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C5001A" w:rsidR="00D31AED" w:rsidP="00E45C30" w:rsidRDefault="00D31AED" w14:paraId="468E8745" w14:textId="663058B1">
      <w:pPr>
        <w:pStyle w:val="NCCASubtitle"/>
        <w:spacing w:line="276" w:lineRule="auto"/>
        <w:rPr>
          <w:rFonts w:ascii="Arial" w:hAnsi="Arial" w:cs="Arial"/>
          <w:lang w:val="en-GB"/>
        </w:rPr>
      </w:pPr>
    </w:p>
    <w:p w:rsidRPr="00C5001A" w:rsidR="005024F0" w:rsidP="00E45C30" w:rsidRDefault="005024F0" w14:paraId="18C0A8C2" w14:textId="37FDE9FD">
      <w:pPr>
        <w:pStyle w:val="NCCASubtitle"/>
        <w:spacing w:line="276" w:lineRule="auto"/>
        <w:rPr>
          <w:rFonts w:ascii="Arial" w:hAnsi="Arial" w:cs="Arial"/>
          <w:lang w:val="en-GB"/>
        </w:rPr>
      </w:pPr>
    </w:p>
    <w:p w:rsidRPr="00C5001A" w:rsidR="005024F0" w:rsidP="00E45C30" w:rsidRDefault="005024F0" w14:paraId="3216E94D" w14:textId="77777777">
      <w:pPr>
        <w:pStyle w:val="NCCABody"/>
        <w:spacing w:line="276" w:lineRule="auto"/>
        <w:rPr>
          <w:rFonts w:ascii="Arial" w:hAnsi="Arial" w:cs="Arial"/>
          <w:lang w:val="en-GB"/>
        </w:rPr>
      </w:pPr>
    </w:p>
    <w:p w:rsidRPr="00C5001A" w:rsidR="005024F0" w:rsidP="00E45C30" w:rsidRDefault="005024F0" w14:paraId="34010C1C" w14:textId="77777777">
      <w:pPr>
        <w:pStyle w:val="NCCABody"/>
        <w:spacing w:line="276" w:lineRule="auto"/>
        <w:rPr>
          <w:rFonts w:ascii="Arial" w:hAnsi="Arial" w:cs="Arial"/>
          <w:lang w:val="en-GB"/>
        </w:rPr>
      </w:pPr>
    </w:p>
    <w:p w:rsidRPr="00C5001A" w:rsidR="005024F0" w:rsidP="00E45C30" w:rsidRDefault="005024F0" w14:paraId="273A5F8C" w14:textId="77777777">
      <w:pPr>
        <w:pStyle w:val="NCCABody"/>
        <w:spacing w:line="276" w:lineRule="auto"/>
        <w:rPr>
          <w:rFonts w:ascii="Arial" w:hAnsi="Arial" w:cs="Arial"/>
          <w:lang w:val="en-GB"/>
        </w:rPr>
      </w:pPr>
    </w:p>
    <w:p w:rsidRPr="00C5001A" w:rsidR="005024F0" w:rsidP="00E45C30" w:rsidRDefault="005024F0" w14:paraId="05703B61" w14:textId="77777777">
      <w:pPr>
        <w:pStyle w:val="NCCABody"/>
        <w:spacing w:line="276" w:lineRule="auto"/>
        <w:rPr>
          <w:rFonts w:ascii="Arial" w:hAnsi="Arial" w:cs="Arial"/>
          <w:lang w:val="en-GB"/>
        </w:rPr>
      </w:pPr>
    </w:p>
    <w:p w:rsidRPr="00C5001A" w:rsidR="0037392B" w:rsidP="00E45C30" w:rsidRDefault="0037392B" w14:paraId="6A74C26B" w14:textId="15645B68">
      <w:pPr>
        <w:pStyle w:val="NCCATitle"/>
        <w:spacing w:line="276" w:lineRule="auto"/>
        <w:rPr>
          <w:rFonts w:ascii="Arial" w:hAnsi="Arial" w:cs="Arial"/>
          <w:sz w:val="44"/>
          <w:szCs w:val="44"/>
        </w:rPr>
      </w:pPr>
      <w:r w:rsidRPr="00C5001A">
        <w:rPr>
          <w:rFonts w:ascii="Arial" w:hAnsi="Arial" w:cs="Arial"/>
          <w:sz w:val="44"/>
          <w:szCs w:val="44"/>
        </w:rPr>
        <w:t>Post-Primary Languages I</w:t>
      </w:r>
      <w:r w:rsidRPr="00C5001A" w:rsidR="00FD5EDC">
        <w:rPr>
          <w:rFonts w:ascii="Arial" w:hAnsi="Arial" w:cs="Arial"/>
          <w:sz w:val="44"/>
          <w:szCs w:val="44"/>
        </w:rPr>
        <w:t>reland</w:t>
      </w:r>
      <w:r w:rsidRPr="00C5001A" w:rsidR="00336BBF">
        <w:rPr>
          <w:rFonts w:ascii="Arial" w:hAnsi="Arial" w:cs="Arial"/>
          <w:sz w:val="44"/>
          <w:szCs w:val="44"/>
        </w:rPr>
        <w:t xml:space="preserve"> | Languages Connect</w:t>
      </w:r>
    </w:p>
    <w:p w:rsidRPr="00C5001A" w:rsidR="0037392B" w:rsidP="00E45C30" w:rsidRDefault="0037392B" w14:paraId="4876DCFE" w14:textId="77777777">
      <w:pPr>
        <w:pStyle w:val="NCCATitle"/>
        <w:spacing w:line="276" w:lineRule="auto"/>
        <w:rPr>
          <w:rFonts w:ascii="Arial" w:hAnsi="Arial" w:cs="Arial"/>
        </w:rPr>
      </w:pPr>
    </w:p>
    <w:p w:rsidRPr="00C5001A" w:rsidR="001B5B17" w:rsidP="00E45C30" w:rsidRDefault="001B5B17" w14:paraId="3E1F61F9" w14:textId="595807A5">
      <w:pPr>
        <w:pStyle w:val="NCCATitle"/>
        <w:spacing w:line="276" w:lineRule="auto"/>
        <w:rPr>
          <w:rFonts w:ascii="Arial" w:hAnsi="Arial" w:cs="Arial"/>
        </w:rPr>
      </w:pPr>
      <w:r w:rsidRPr="00C5001A">
        <w:rPr>
          <w:rFonts w:ascii="Arial" w:hAnsi="Arial" w:cs="Arial"/>
        </w:rPr>
        <w:t xml:space="preserve">Open competition for the appointment </w:t>
      </w:r>
      <w:r w:rsidRPr="00C5001A" w:rsidR="00644612">
        <w:rPr>
          <w:rFonts w:ascii="Arial" w:hAnsi="Arial" w:cs="Arial"/>
        </w:rPr>
        <w:t xml:space="preserve">of </w:t>
      </w:r>
      <w:r w:rsidRPr="00C5001A" w:rsidR="003C448D">
        <w:rPr>
          <w:rFonts w:ascii="Arial" w:hAnsi="Arial" w:cs="Arial"/>
        </w:rPr>
        <w:br/>
      </w:r>
      <w:r w:rsidRPr="00C5001A" w:rsidR="00336BBF">
        <w:rPr>
          <w:rFonts w:ascii="Arial" w:hAnsi="Arial" w:cs="Arial"/>
        </w:rPr>
        <w:t>Communications Officer</w:t>
      </w:r>
      <w:r w:rsidRPr="00C5001A" w:rsidR="00881515">
        <w:rPr>
          <w:rFonts w:ascii="Arial" w:hAnsi="Arial" w:cs="Arial"/>
        </w:rPr>
        <w:t xml:space="preserve"> </w:t>
      </w:r>
    </w:p>
    <w:p w:rsidRPr="00C5001A" w:rsidR="006E1E49" w:rsidP="00E45C30" w:rsidRDefault="006E1E49" w14:paraId="69E99058" w14:textId="77777777">
      <w:pPr>
        <w:pStyle w:val="NCCASubtitle"/>
        <w:spacing w:line="276" w:lineRule="auto"/>
        <w:rPr>
          <w:rFonts w:ascii="Arial" w:hAnsi="Arial" w:cs="Arial"/>
          <w:lang w:eastAsia="en-US"/>
        </w:rPr>
      </w:pPr>
    </w:p>
    <w:p w:rsidRPr="00C5001A" w:rsidR="006E1E49" w:rsidP="00E45C30" w:rsidRDefault="001B5B17" w14:paraId="40537F33" w14:textId="79057781">
      <w:pPr>
        <w:pStyle w:val="NCCASubtitle"/>
        <w:spacing w:line="276" w:lineRule="auto"/>
        <w:rPr>
          <w:rFonts w:ascii="Arial" w:hAnsi="Arial" w:eastAsia="Times New Roman" w:cs="Arial"/>
          <w:lang w:val="en-GB"/>
        </w:rPr>
      </w:pPr>
      <w:r w:rsidRPr="00C5001A">
        <w:rPr>
          <w:rFonts w:ascii="Arial" w:hAnsi="Arial" w:eastAsia="Times New Roman" w:cs="Arial"/>
          <w:lang w:val="en-GB"/>
        </w:rPr>
        <w:t>Information Booklet</w:t>
      </w:r>
      <w:r w:rsidRPr="00C5001A" w:rsidR="00460AAE">
        <w:rPr>
          <w:rFonts w:ascii="Arial" w:hAnsi="Arial" w:eastAsia="Times New Roman" w:cs="Arial"/>
          <w:lang w:val="en-GB"/>
        </w:rPr>
        <w:t xml:space="preserve"> </w:t>
      </w:r>
    </w:p>
    <w:p w:rsidRPr="00C5001A" w:rsidR="006E1E49" w:rsidP="00E45C30" w:rsidRDefault="006E1E49" w14:paraId="5E438B56" w14:textId="77777777">
      <w:pPr>
        <w:pStyle w:val="NCCASubtitle"/>
        <w:spacing w:line="276" w:lineRule="auto"/>
        <w:rPr>
          <w:rFonts w:ascii="Arial" w:hAnsi="Arial" w:eastAsia="Times New Roman" w:cs="Arial"/>
          <w:lang w:val="en-GB"/>
        </w:rPr>
      </w:pPr>
    </w:p>
    <w:p w:rsidRPr="00C5001A" w:rsidR="00192362" w:rsidP="00192362" w:rsidRDefault="0006780C" w14:paraId="168390BA" w14:textId="7D6B4587">
      <w:pPr>
        <w:pStyle w:val="NCCADocNum"/>
        <w:spacing w:line="276" w:lineRule="auto"/>
        <w:rPr>
          <w:rFonts w:ascii="Arial" w:hAnsi="Arial" w:cs="Arial"/>
          <w:szCs w:val="48"/>
        </w:rPr>
      </w:pPr>
      <w:r w:rsidRPr="00C5001A">
        <w:rPr>
          <w:rFonts w:ascii="Arial" w:hAnsi="Arial" w:cs="Arial"/>
          <w:noProof/>
          <w:lang w:eastAsia="en-IE"/>
        </w:rPr>
        <mc:AlternateContent>
          <mc:Choice Requires="wps">
            <w:drawing>
              <wp:anchor distT="0" distB="0" distL="114300" distR="114300" simplePos="0" relativeHeight="251658242" behindDoc="0" locked="0" layoutInCell="1" allowOverlap="1" wp14:anchorId="23B5C836" wp14:editId="0FCE8441">
                <wp:simplePos x="0" y="0"/>
                <wp:positionH relativeFrom="column">
                  <wp:posOffset>3670354</wp:posOffset>
                </wp:positionH>
                <wp:positionV relativeFrom="page">
                  <wp:posOffset>9980635</wp:posOffset>
                </wp:positionV>
                <wp:extent cx="2124710" cy="4330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12471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E20A7" w:rsidR="00070AA1" w:rsidP="00FB6EA7" w:rsidRDefault="00070AA1" w14:paraId="585315F7" w14:textId="139011EC">
                            <w:pPr>
                              <w:jc w:val="right"/>
                              <w:rPr>
                                <w:rFonts w:ascii="Calibri" w:hAnsi="Calibri"/>
                                <w:color w:val="FFFFFF" w:themeColor="background1"/>
                                <w:sz w:val="36"/>
                                <w:szCs w:val="32"/>
                              </w:rPr>
                            </w:pPr>
                            <w:r>
                              <w:rPr>
                                <w:rFonts w:ascii="Calibri" w:hAnsi="Calibri"/>
                                <w:color w:val="FFFFFF" w:themeColor="background1"/>
                                <w:sz w:val="36"/>
                                <w:szCs w:val="32"/>
                              </w:rPr>
                              <w:t>October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89311AB">
              <v:shapetype id="_x0000_t202" coordsize="21600,21600" o:spt="202" path="m,l,21600r21600,l21600,xe" w14:anchorId="23B5C836">
                <v:stroke joinstyle="miter"/>
                <v:path gradientshapeok="t" o:connecttype="rect"/>
              </v:shapetype>
              <v:shape id="Text Box 2" style="position:absolute;left:0;text-align:left;margin-left:289pt;margin-top:785.9pt;width:167.3pt;height:34.1pt;z-index:25165824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YBaQIAAD0FAAAOAAAAZHJzL2Uyb0RvYy54bWysVEtv2zAMvg/YfxB0X+w82m5BnSJr0WFA&#10;0BZLh54VWUqMyaImMbGzXz9Kdh7odumwi02JH18fSV3ftLVhO+VDBbbgw0HOmbISysquC/79+f7D&#10;R84CClsKA1YVfK8Cv5m9f3fduKkawQZMqTwjJzZMG1fwDaKbZlmQG1WLMACnLCk1+FogHf06K71o&#10;yHttslGeX2YN+NJ5kCoEur3rlHyW/GutJD5qHRQyU3DKDdPXp+8qfrPZtZiuvXCbSvZpiH/IohaV&#10;paBHV3cCBdv66g9XdSU9BNA4kFBnoHUlVaqBqhnmr6pZboRTqRYiJ7gjTeH/uZUPu6V78gzbz9BS&#10;AyMhjQvTQJexnlb7Ov4pU0Z6onB/pE21yCRdjoajydWQVJJ0k/E4v0q8Zidr5wN+UVCzKBTcU1sS&#10;W2K3CEgRCXqAxGAW7itjUmuMZU3BL8cXeTI4asjC2IhVqcm9m1PmScK9URFj7DelWVWmAuJFGi91&#10;azzbCRoMIaWymGpPfgkdUZqSeIthjz9l9Rbjro5DZLB4NK4rCz5V/yrt8schZd3hicizuqOI7art&#10;O7qCck+N9tDtQHDyvqJuLETAJ+Fp6KmBtMj4SB9tgFiHXuJsA/7X3+4jnmaRtJw1tEQFDz+3wivO&#10;zFdLU/ppOJnErUuHycXViA7+XLM619htfQvUjiE9GU4mMeLRHETtoX6hfZ/HqKQSVlLsguNBvMVu&#10;tem9kGo+TyDaMydwYZdORtexO3HWntsX4V0/kEij/ACHdRPTV3PZYaOlhfkWQVdpaCPBHas98bSj&#10;aZb79yQ+AufnhDq9erPfAAAA//8DAFBLAwQUAAYACAAAACEAE/cPnuQAAAANAQAADwAAAGRycy9k&#10;b3ducmV2LnhtbEyPwU7DMBBE70j8g7VI3KidiKRpGqeqIlVICA4tvXBzYjeJiNchdtvA17Oc4Lgz&#10;o9l5xWa2A7uYyfcOJUQLAcxg43SPrYTj2+4hA+aDQq0Gh0bCl/GwKW9vCpVrd8W9uRxCy6gEfa4k&#10;dCGMOee+6YxVfuFGg+Sd3GRVoHNquZ7UlcrtwGMhUm5Vj/ShU6OpOtN8HM5WwnO1e1X7OrbZ91A9&#10;vZy24+fxPZHy/m7eroEFM4e/MPzOp+lQ0qbanVF7NkhIlhmxBDKSZUQQFFlFcQqsJil9FAJ4WfD/&#10;FOUPAAAA//8DAFBLAQItABQABgAIAAAAIQC2gziS/gAAAOEBAAATAAAAAAAAAAAAAAAAAAAAAABb&#10;Q29udGVudF9UeXBlc10ueG1sUEsBAi0AFAAGAAgAAAAhADj9If/WAAAAlAEAAAsAAAAAAAAAAAAA&#10;AAAALwEAAF9yZWxzLy5yZWxzUEsBAi0AFAAGAAgAAAAhALXexgFpAgAAPQUAAA4AAAAAAAAAAAAA&#10;AAAALgIAAGRycy9lMm9Eb2MueG1sUEsBAi0AFAAGAAgAAAAhABP3D57kAAAADQEAAA8AAAAAAAAA&#10;AAAAAAAAwwQAAGRycy9kb3ducmV2LnhtbFBLBQYAAAAABAAEAPMAAADUBQAAAAA=&#10;">
                <v:textbox>
                  <w:txbxContent>
                    <w:p w:rsidRPr="009E20A7" w:rsidR="00070AA1" w:rsidP="00FB6EA7" w:rsidRDefault="00070AA1" w14:paraId="0959B9F3" w14:textId="139011EC">
                      <w:pPr>
                        <w:jc w:val="right"/>
                        <w:rPr>
                          <w:rFonts w:ascii="Calibri" w:hAnsi="Calibri"/>
                          <w:color w:val="FFFFFF" w:themeColor="background1"/>
                          <w:sz w:val="36"/>
                          <w:szCs w:val="32"/>
                        </w:rPr>
                      </w:pPr>
                      <w:r>
                        <w:rPr>
                          <w:rFonts w:ascii="Calibri" w:hAnsi="Calibri"/>
                          <w:color w:val="FFFFFF" w:themeColor="background1"/>
                          <w:sz w:val="36"/>
                          <w:szCs w:val="32"/>
                        </w:rPr>
                        <w:t>October 2017</w:t>
                      </w:r>
                    </w:p>
                  </w:txbxContent>
                </v:textbox>
                <w10:wrap anchory="page"/>
              </v:shape>
            </w:pict>
          </mc:Fallback>
        </mc:AlternateContent>
      </w:r>
    </w:p>
    <w:sdt>
      <w:sdtPr>
        <w:rPr>
          <w:rFonts w:ascii="Arial" w:hAnsi="Arial" w:cs="Arial" w:eastAsiaTheme="minorHAnsi"/>
          <w:sz w:val="22"/>
          <w:lang w:val="en-IE"/>
        </w:rPr>
        <w:id w:val="-1391960103"/>
        <w:docPartObj>
          <w:docPartGallery w:val="Table of Contents"/>
          <w:docPartUnique/>
        </w:docPartObj>
      </w:sdtPr>
      <w:sdtEndPr>
        <w:rPr>
          <w:b/>
          <w:bCs/>
          <w:noProof/>
        </w:rPr>
      </w:sdtEndPr>
      <w:sdtContent>
        <w:p w:rsidRPr="00C5001A" w:rsidR="006B14CE" w:rsidP="00192362" w:rsidRDefault="006B14CE" w14:paraId="52B5DC6D" w14:textId="6057772B">
          <w:pPr>
            <w:pStyle w:val="TOCHeading"/>
            <w:rPr>
              <w:rFonts w:ascii="Arial" w:hAnsi="Arial" w:cs="Arial"/>
              <w:szCs w:val="48"/>
            </w:rPr>
          </w:pPr>
          <w:r w:rsidRPr="00C5001A">
            <w:rPr>
              <w:rFonts w:ascii="Arial" w:hAnsi="Arial" w:cs="Arial"/>
            </w:rPr>
            <w:t>Contents</w:t>
          </w:r>
        </w:p>
        <w:p w:rsidRPr="00C5001A" w:rsidR="006B14CE" w:rsidRDefault="006B14CE" w14:paraId="6BE566B5" w14:textId="5C482F42">
          <w:pPr>
            <w:pStyle w:val="TOC2"/>
            <w:tabs>
              <w:tab w:val="right" w:leader="dot" w:pos="9016"/>
            </w:tabs>
            <w:rPr>
              <w:rFonts w:ascii="Arial" w:hAnsi="Arial" w:cs="Arial" w:eastAsiaTheme="minorEastAsia"/>
              <w:noProof/>
              <w:lang w:eastAsia="en-IE"/>
            </w:rPr>
          </w:pPr>
          <w:r w:rsidRPr="00C5001A">
            <w:rPr>
              <w:rFonts w:ascii="Arial" w:hAnsi="Arial" w:cs="Arial"/>
            </w:rPr>
            <w:fldChar w:fldCharType="begin"/>
          </w:r>
          <w:r w:rsidRPr="00C5001A">
            <w:rPr>
              <w:rFonts w:ascii="Arial" w:hAnsi="Arial" w:cs="Arial"/>
            </w:rPr>
            <w:instrText xml:space="preserve"> TOC \o "1-3" \h \z \u </w:instrText>
          </w:r>
          <w:r w:rsidRPr="00C5001A">
            <w:rPr>
              <w:rFonts w:ascii="Arial" w:hAnsi="Arial" w:cs="Arial"/>
            </w:rPr>
            <w:fldChar w:fldCharType="separate"/>
          </w:r>
          <w:hyperlink w:history="1" w:anchor="_Toc34836682">
            <w:r w:rsidRPr="00C5001A">
              <w:rPr>
                <w:rStyle w:val="Hyperlink"/>
                <w:rFonts w:ascii="Arial" w:hAnsi="Arial" w:cs="Arial"/>
                <w:noProof/>
              </w:rPr>
              <w:t>1. The Appointment</w:t>
            </w:r>
            <w:r w:rsidRPr="00C5001A">
              <w:rPr>
                <w:rFonts w:ascii="Arial" w:hAnsi="Arial" w:cs="Arial"/>
                <w:noProof/>
                <w:webHidden/>
              </w:rPr>
              <w:tab/>
            </w:r>
            <w:r w:rsidRPr="00C5001A">
              <w:rPr>
                <w:rFonts w:ascii="Arial" w:hAnsi="Arial" w:cs="Arial"/>
                <w:noProof/>
                <w:webHidden/>
              </w:rPr>
              <w:fldChar w:fldCharType="begin"/>
            </w:r>
            <w:r w:rsidRPr="00C5001A">
              <w:rPr>
                <w:rFonts w:ascii="Arial" w:hAnsi="Arial" w:cs="Arial"/>
                <w:noProof/>
                <w:webHidden/>
              </w:rPr>
              <w:instrText xml:space="preserve"> PAGEREF _Toc34836682 \h </w:instrText>
            </w:r>
            <w:r w:rsidRPr="00C5001A">
              <w:rPr>
                <w:rFonts w:ascii="Arial" w:hAnsi="Arial" w:cs="Arial"/>
                <w:noProof/>
                <w:webHidden/>
              </w:rPr>
            </w:r>
            <w:r w:rsidRPr="00C5001A">
              <w:rPr>
                <w:rFonts w:ascii="Arial" w:hAnsi="Arial" w:cs="Arial"/>
                <w:noProof/>
                <w:webHidden/>
              </w:rPr>
              <w:fldChar w:fldCharType="separate"/>
            </w:r>
            <w:r w:rsidRPr="00C5001A" w:rsidR="00023224">
              <w:rPr>
                <w:rFonts w:ascii="Arial" w:hAnsi="Arial" w:cs="Arial"/>
                <w:noProof/>
                <w:webHidden/>
              </w:rPr>
              <w:t>3</w:t>
            </w:r>
            <w:r w:rsidRPr="00C5001A">
              <w:rPr>
                <w:rFonts w:ascii="Arial" w:hAnsi="Arial" w:cs="Arial"/>
                <w:noProof/>
                <w:webHidden/>
              </w:rPr>
              <w:fldChar w:fldCharType="end"/>
            </w:r>
          </w:hyperlink>
        </w:p>
        <w:p w:rsidRPr="00C5001A" w:rsidR="006B14CE" w:rsidRDefault="00F445BF" w14:paraId="5AA22291" w14:textId="2B55FA31">
          <w:pPr>
            <w:pStyle w:val="TOC2"/>
            <w:tabs>
              <w:tab w:val="right" w:leader="dot" w:pos="9016"/>
            </w:tabs>
            <w:rPr>
              <w:rFonts w:ascii="Arial" w:hAnsi="Arial" w:cs="Arial" w:eastAsiaTheme="minorEastAsia"/>
              <w:noProof/>
              <w:lang w:eastAsia="en-IE"/>
            </w:rPr>
          </w:pPr>
          <w:hyperlink w:history="1" w:anchor="_Toc34836683">
            <w:r w:rsidRPr="00C5001A" w:rsidR="006B14CE">
              <w:rPr>
                <w:rStyle w:val="Hyperlink"/>
                <w:rFonts w:ascii="Arial" w:hAnsi="Arial" w:cs="Arial"/>
                <w:noProof/>
              </w:rPr>
              <w:t>2. Experience/Qualifications</w:t>
            </w:r>
            <w:r w:rsidRPr="00C5001A" w:rsidR="006B14CE">
              <w:rPr>
                <w:rFonts w:ascii="Arial" w:hAnsi="Arial" w:cs="Arial"/>
                <w:noProof/>
                <w:webHidden/>
              </w:rPr>
              <w:tab/>
            </w:r>
            <w:r w:rsidRPr="00C5001A" w:rsidR="006B14CE">
              <w:rPr>
                <w:rFonts w:ascii="Arial" w:hAnsi="Arial" w:cs="Arial"/>
                <w:noProof/>
                <w:webHidden/>
              </w:rPr>
              <w:fldChar w:fldCharType="begin"/>
            </w:r>
            <w:r w:rsidRPr="00C5001A" w:rsidR="006B14CE">
              <w:rPr>
                <w:rFonts w:ascii="Arial" w:hAnsi="Arial" w:cs="Arial"/>
                <w:noProof/>
                <w:webHidden/>
              </w:rPr>
              <w:instrText xml:space="preserve"> PAGEREF _Toc34836683 \h </w:instrText>
            </w:r>
            <w:r w:rsidRPr="00C5001A" w:rsidR="006B14CE">
              <w:rPr>
                <w:rFonts w:ascii="Arial" w:hAnsi="Arial" w:cs="Arial"/>
                <w:noProof/>
                <w:webHidden/>
              </w:rPr>
            </w:r>
            <w:r w:rsidRPr="00C5001A" w:rsidR="006B14CE">
              <w:rPr>
                <w:rFonts w:ascii="Arial" w:hAnsi="Arial" w:cs="Arial"/>
                <w:noProof/>
                <w:webHidden/>
              </w:rPr>
              <w:fldChar w:fldCharType="separate"/>
            </w:r>
            <w:r w:rsidRPr="00C5001A" w:rsidR="00023224">
              <w:rPr>
                <w:rFonts w:ascii="Arial" w:hAnsi="Arial" w:cs="Arial"/>
                <w:noProof/>
                <w:webHidden/>
              </w:rPr>
              <w:t>4</w:t>
            </w:r>
            <w:r w:rsidRPr="00C5001A" w:rsidR="006B14CE">
              <w:rPr>
                <w:rFonts w:ascii="Arial" w:hAnsi="Arial" w:cs="Arial"/>
                <w:noProof/>
                <w:webHidden/>
              </w:rPr>
              <w:fldChar w:fldCharType="end"/>
            </w:r>
          </w:hyperlink>
        </w:p>
        <w:p w:rsidRPr="00C5001A" w:rsidR="006B14CE" w:rsidRDefault="00F445BF" w14:paraId="1914F569" w14:textId="3D4D3CAE">
          <w:pPr>
            <w:pStyle w:val="TOC2"/>
            <w:tabs>
              <w:tab w:val="right" w:leader="dot" w:pos="9016"/>
            </w:tabs>
            <w:rPr>
              <w:rFonts w:ascii="Arial" w:hAnsi="Arial" w:cs="Arial" w:eastAsiaTheme="minorEastAsia"/>
              <w:noProof/>
              <w:lang w:eastAsia="en-IE"/>
            </w:rPr>
          </w:pPr>
          <w:hyperlink w:history="1" w:anchor="_Toc34836684">
            <w:r w:rsidRPr="00C5001A" w:rsidR="006B14CE">
              <w:rPr>
                <w:rStyle w:val="Hyperlink"/>
                <w:rFonts w:ascii="Arial" w:hAnsi="Arial" w:cs="Arial"/>
                <w:noProof/>
              </w:rPr>
              <w:t>3. Salary</w:t>
            </w:r>
            <w:r w:rsidRPr="00C5001A" w:rsidR="006B14CE">
              <w:rPr>
                <w:rFonts w:ascii="Arial" w:hAnsi="Arial" w:cs="Arial"/>
                <w:noProof/>
                <w:webHidden/>
              </w:rPr>
              <w:tab/>
            </w:r>
            <w:r w:rsidRPr="00C5001A" w:rsidR="006B14CE">
              <w:rPr>
                <w:rFonts w:ascii="Arial" w:hAnsi="Arial" w:cs="Arial"/>
                <w:noProof/>
                <w:webHidden/>
              </w:rPr>
              <w:fldChar w:fldCharType="begin"/>
            </w:r>
            <w:r w:rsidRPr="00C5001A" w:rsidR="006B14CE">
              <w:rPr>
                <w:rFonts w:ascii="Arial" w:hAnsi="Arial" w:cs="Arial"/>
                <w:noProof/>
                <w:webHidden/>
              </w:rPr>
              <w:instrText xml:space="preserve"> PAGEREF _Toc34836684 \h </w:instrText>
            </w:r>
            <w:r w:rsidRPr="00C5001A" w:rsidR="006B14CE">
              <w:rPr>
                <w:rFonts w:ascii="Arial" w:hAnsi="Arial" w:cs="Arial"/>
                <w:noProof/>
                <w:webHidden/>
              </w:rPr>
            </w:r>
            <w:r w:rsidRPr="00C5001A" w:rsidR="006B14CE">
              <w:rPr>
                <w:rFonts w:ascii="Arial" w:hAnsi="Arial" w:cs="Arial"/>
                <w:noProof/>
                <w:webHidden/>
              </w:rPr>
              <w:fldChar w:fldCharType="separate"/>
            </w:r>
            <w:r w:rsidRPr="00C5001A" w:rsidR="00023224">
              <w:rPr>
                <w:rFonts w:ascii="Arial" w:hAnsi="Arial" w:cs="Arial"/>
                <w:noProof/>
                <w:webHidden/>
              </w:rPr>
              <w:t>4</w:t>
            </w:r>
            <w:r w:rsidRPr="00C5001A" w:rsidR="006B14CE">
              <w:rPr>
                <w:rFonts w:ascii="Arial" w:hAnsi="Arial" w:cs="Arial"/>
                <w:noProof/>
                <w:webHidden/>
              </w:rPr>
              <w:fldChar w:fldCharType="end"/>
            </w:r>
          </w:hyperlink>
        </w:p>
        <w:p w:rsidRPr="00C5001A" w:rsidR="006B14CE" w:rsidRDefault="00F445BF" w14:paraId="541783BA" w14:textId="7396A444">
          <w:pPr>
            <w:pStyle w:val="TOC2"/>
            <w:tabs>
              <w:tab w:val="right" w:leader="dot" w:pos="9016"/>
            </w:tabs>
            <w:rPr>
              <w:rFonts w:ascii="Arial" w:hAnsi="Arial" w:cs="Arial" w:eastAsiaTheme="minorEastAsia"/>
              <w:noProof/>
              <w:lang w:eastAsia="en-IE"/>
            </w:rPr>
          </w:pPr>
          <w:hyperlink w:history="1" w:anchor="_Toc34836685">
            <w:r w:rsidRPr="00C5001A" w:rsidR="006B14CE">
              <w:rPr>
                <w:rStyle w:val="Hyperlink"/>
                <w:rFonts w:ascii="Arial" w:hAnsi="Arial" w:cs="Arial"/>
                <w:noProof/>
              </w:rPr>
              <w:t>4. Annual Leave</w:t>
            </w:r>
            <w:r w:rsidRPr="00C5001A" w:rsidR="006B14CE">
              <w:rPr>
                <w:rFonts w:ascii="Arial" w:hAnsi="Arial" w:cs="Arial"/>
                <w:noProof/>
                <w:webHidden/>
              </w:rPr>
              <w:tab/>
            </w:r>
            <w:r w:rsidRPr="00C5001A" w:rsidR="006B14CE">
              <w:rPr>
                <w:rFonts w:ascii="Arial" w:hAnsi="Arial" w:cs="Arial"/>
                <w:noProof/>
                <w:webHidden/>
              </w:rPr>
              <w:fldChar w:fldCharType="begin"/>
            </w:r>
            <w:r w:rsidRPr="00C5001A" w:rsidR="006B14CE">
              <w:rPr>
                <w:rFonts w:ascii="Arial" w:hAnsi="Arial" w:cs="Arial"/>
                <w:noProof/>
                <w:webHidden/>
              </w:rPr>
              <w:instrText xml:space="preserve"> PAGEREF _Toc34836685 \h </w:instrText>
            </w:r>
            <w:r w:rsidRPr="00C5001A" w:rsidR="006B14CE">
              <w:rPr>
                <w:rFonts w:ascii="Arial" w:hAnsi="Arial" w:cs="Arial"/>
                <w:noProof/>
                <w:webHidden/>
              </w:rPr>
            </w:r>
            <w:r w:rsidRPr="00C5001A" w:rsidR="006B14CE">
              <w:rPr>
                <w:rFonts w:ascii="Arial" w:hAnsi="Arial" w:cs="Arial"/>
                <w:noProof/>
                <w:webHidden/>
              </w:rPr>
              <w:fldChar w:fldCharType="separate"/>
            </w:r>
            <w:r w:rsidRPr="00C5001A" w:rsidR="00023224">
              <w:rPr>
                <w:rFonts w:ascii="Arial" w:hAnsi="Arial" w:cs="Arial"/>
                <w:noProof/>
                <w:webHidden/>
              </w:rPr>
              <w:t>6</w:t>
            </w:r>
            <w:r w:rsidRPr="00C5001A" w:rsidR="006B14CE">
              <w:rPr>
                <w:rFonts w:ascii="Arial" w:hAnsi="Arial" w:cs="Arial"/>
                <w:noProof/>
                <w:webHidden/>
              </w:rPr>
              <w:fldChar w:fldCharType="end"/>
            </w:r>
          </w:hyperlink>
        </w:p>
        <w:p w:rsidRPr="00C5001A" w:rsidR="006B14CE" w:rsidRDefault="00F445BF" w14:paraId="25255475" w14:textId="5D2F51FF">
          <w:pPr>
            <w:pStyle w:val="TOC2"/>
            <w:tabs>
              <w:tab w:val="right" w:leader="dot" w:pos="9016"/>
            </w:tabs>
            <w:rPr>
              <w:rFonts w:ascii="Arial" w:hAnsi="Arial" w:cs="Arial" w:eastAsiaTheme="minorEastAsia"/>
              <w:noProof/>
              <w:lang w:eastAsia="en-IE"/>
            </w:rPr>
          </w:pPr>
          <w:hyperlink w:history="1" w:anchor="_Toc34836686">
            <w:r w:rsidRPr="00C5001A" w:rsidR="006B14CE">
              <w:rPr>
                <w:rStyle w:val="Hyperlink"/>
                <w:rFonts w:ascii="Arial" w:hAnsi="Arial" w:cs="Arial"/>
                <w:noProof/>
              </w:rPr>
              <w:t>5. Location</w:t>
            </w:r>
            <w:r w:rsidRPr="00C5001A" w:rsidR="006B14CE">
              <w:rPr>
                <w:rFonts w:ascii="Arial" w:hAnsi="Arial" w:cs="Arial"/>
                <w:noProof/>
                <w:webHidden/>
              </w:rPr>
              <w:tab/>
            </w:r>
            <w:r w:rsidRPr="00C5001A" w:rsidR="006B14CE">
              <w:rPr>
                <w:rFonts w:ascii="Arial" w:hAnsi="Arial" w:cs="Arial"/>
                <w:noProof/>
                <w:webHidden/>
              </w:rPr>
              <w:fldChar w:fldCharType="begin"/>
            </w:r>
            <w:r w:rsidRPr="00C5001A" w:rsidR="006B14CE">
              <w:rPr>
                <w:rFonts w:ascii="Arial" w:hAnsi="Arial" w:cs="Arial"/>
                <w:noProof/>
                <w:webHidden/>
              </w:rPr>
              <w:instrText xml:space="preserve"> PAGEREF _Toc34836686 \h </w:instrText>
            </w:r>
            <w:r w:rsidRPr="00C5001A" w:rsidR="006B14CE">
              <w:rPr>
                <w:rFonts w:ascii="Arial" w:hAnsi="Arial" w:cs="Arial"/>
                <w:noProof/>
                <w:webHidden/>
              </w:rPr>
            </w:r>
            <w:r w:rsidRPr="00C5001A" w:rsidR="006B14CE">
              <w:rPr>
                <w:rFonts w:ascii="Arial" w:hAnsi="Arial" w:cs="Arial"/>
                <w:noProof/>
                <w:webHidden/>
              </w:rPr>
              <w:fldChar w:fldCharType="separate"/>
            </w:r>
            <w:r w:rsidRPr="00C5001A" w:rsidR="00023224">
              <w:rPr>
                <w:rFonts w:ascii="Arial" w:hAnsi="Arial" w:cs="Arial"/>
                <w:noProof/>
                <w:webHidden/>
              </w:rPr>
              <w:t>6</w:t>
            </w:r>
            <w:r w:rsidRPr="00C5001A" w:rsidR="006B14CE">
              <w:rPr>
                <w:rFonts w:ascii="Arial" w:hAnsi="Arial" w:cs="Arial"/>
                <w:noProof/>
                <w:webHidden/>
              </w:rPr>
              <w:fldChar w:fldCharType="end"/>
            </w:r>
          </w:hyperlink>
        </w:p>
        <w:p w:rsidRPr="00C5001A" w:rsidR="006B14CE" w:rsidRDefault="00F445BF" w14:paraId="2425D6D6" w14:textId="67A7ECFB">
          <w:pPr>
            <w:pStyle w:val="TOC2"/>
            <w:tabs>
              <w:tab w:val="right" w:leader="dot" w:pos="9016"/>
            </w:tabs>
            <w:rPr>
              <w:rFonts w:ascii="Arial" w:hAnsi="Arial" w:cs="Arial" w:eastAsiaTheme="minorEastAsia"/>
              <w:noProof/>
              <w:lang w:eastAsia="en-IE"/>
            </w:rPr>
          </w:pPr>
          <w:hyperlink w:history="1" w:anchor="_Toc34836687">
            <w:r w:rsidRPr="00C5001A" w:rsidR="006B14CE">
              <w:rPr>
                <w:rStyle w:val="Hyperlink"/>
                <w:rFonts w:ascii="Arial" w:hAnsi="Arial" w:cs="Arial"/>
                <w:noProof/>
              </w:rPr>
              <w:t>6. Equal Opportunities</w:t>
            </w:r>
            <w:r w:rsidRPr="00C5001A" w:rsidR="006B14CE">
              <w:rPr>
                <w:rFonts w:ascii="Arial" w:hAnsi="Arial" w:cs="Arial"/>
                <w:noProof/>
                <w:webHidden/>
              </w:rPr>
              <w:tab/>
            </w:r>
            <w:r w:rsidRPr="00C5001A" w:rsidR="006B14CE">
              <w:rPr>
                <w:rFonts w:ascii="Arial" w:hAnsi="Arial" w:cs="Arial"/>
                <w:noProof/>
                <w:webHidden/>
              </w:rPr>
              <w:fldChar w:fldCharType="begin"/>
            </w:r>
            <w:r w:rsidRPr="00C5001A" w:rsidR="006B14CE">
              <w:rPr>
                <w:rFonts w:ascii="Arial" w:hAnsi="Arial" w:cs="Arial"/>
                <w:noProof/>
                <w:webHidden/>
              </w:rPr>
              <w:instrText xml:space="preserve"> PAGEREF _Toc34836687 \h </w:instrText>
            </w:r>
            <w:r w:rsidRPr="00C5001A" w:rsidR="006B14CE">
              <w:rPr>
                <w:rFonts w:ascii="Arial" w:hAnsi="Arial" w:cs="Arial"/>
                <w:noProof/>
                <w:webHidden/>
              </w:rPr>
            </w:r>
            <w:r w:rsidRPr="00C5001A" w:rsidR="006B14CE">
              <w:rPr>
                <w:rFonts w:ascii="Arial" w:hAnsi="Arial" w:cs="Arial"/>
                <w:noProof/>
                <w:webHidden/>
              </w:rPr>
              <w:fldChar w:fldCharType="separate"/>
            </w:r>
            <w:r w:rsidRPr="00C5001A" w:rsidR="00023224">
              <w:rPr>
                <w:rFonts w:ascii="Arial" w:hAnsi="Arial" w:cs="Arial"/>
                <w:noProof/>
                <w:webHidden/>
              </w:rPr>
              <w:t>6</w:t>
            </w:r>
            <w:r w:rsidRPr="00C5001A" w:rsidR="006B14CE">
              <w:rPr>
                <w:rFonts w:ascii="Arial" w:hAnsi="Arial" w:cs="Arial"/>
                <w:noProof/>
                <w:webHidden/>
              </w:rPr>
              <w:fldChar w:fldCharType="end"/>
            </w:r>
          </w:hyperlink>
        </w:p>
        <w:p w:rsidRPr="00C5001A" w:rsidR="006B14CE" w:rsidRDefault="00F445BF" w14:paraId="5AAF8A69" w14:textId="3D71C38C">
          <w:pPr>
            <w:pStyle w:val="TOC2"/>
            <w:tabs>
              <w:tab w:val="right" w:leader="dot" w:pos="9016"/>
            </w:tabs>
            <w:rPr>
              <w:rFonts w:ascii="Arial" w:hAnsi="Arial" w:cs="Arial" w:eastAsiaTheme="minorEastAsia"/>
              <w:noProof/>
              <w:lang w:eastAsia="en-IE"/>
            </w:rPr>
          </w:pPr>
          <w:hyperlink w:history="1" w:anchor="_Toc34836688">
            <w:r w:rsidRPr="00C5001A" w:rsidR="006B14CE">
              <w:rPr>
                <w:rStyle w:val="Hyperlink"/>
                <w:rFonts w:ascii="Arial" w:hAnsi="Arial" w:cs="Arial"/>
                <w:noProof/>
              </w:rPr>
              <w:t>7. Format of the competition</w:t>
            </w:r>
            <w:r w:rsidRPr="00C5001A" w:rsidR="006B14CE">
              <w:rPr>
                <w:rFonts w:ascii="Arial" w:hAnsi="Arial" w:cs="Arial"/>
                <w:noProof/>
                <w:webHidden/>
              </w:rPr>
              <w:tab/>
            </w:r>
            <w:r w:rsidRPr="00C5001A" w:rsidR="006B14CE">
              <w:rPr>
                <w:rFonts w:ascii="Arial" w:hAnsi="Arial" w:cs="Arial"/>
                <w:noProof/>
                <w:webHidden/>
              </w:rPr>
              <w:fldChar w:fldCharType="begin"/>
            </w:r>
            <w:r w:rsidRPr="00C5001A" w:rsidR="006B14CE">
              <w:rPr>
                <w:rFonts w:ascii="Arial" w:hAnsi="Arial" w:cs="Arial"/>
                <w:noProof/>
                <w:webHidden/>
              </w:rPr>
              <w:instrText xml:space="preserve"> PAGEREF _Toc34836688 \h </w:instrText>
            </w:r>
            <w:r w:rsidRPr="00C5001A" w:rsidR="006B14CE">
              <w:rPr>
                <w:rFonts w:ascii="Arial" w:hAnsi="Arial" w:cs="Arial"/>
                <w:noProof/>
                <w:webHidden/>
              </w:rPr>
            </w:r>
            <w:r w:rsidRPr="00C5001A" w:rsidR="006B14CE">
              <w:rPr>
                <w:rFonts w:ascii="Arial" w:hAnsi="Arial" w:cs="Arial"/>
                <w:noProof/>
                <w:webHidden/>
              </w:rPr>
              <w:fldChar w:fldCharType="separate"/>
            </w:r>
            <w:r w:rsidRPr="00C5001A" w:rsidR="00023224">
              <w:rPr>
                <w:rFonts w:ascii="Arial" w:hAnsi="Arial" w:cs="Arial"/>
                <w:noProof/>
                <w:webHidden/>
              </w:rPr>
              <w:t>6</w:t>
            </w:r>
            <w:r w:rsidRPr="00C5001A" w:rsidR="006B14CE">
              <w:rPr>
                <w:rFonts w:ascii="Arial" w:hAnsi="Arial" w:cs="Arial"/>
                <w:noProof/>
                <w:webHidden/>
              </w:rPr>
              <w:fldChar w:fldCharType="end"/>
            </w:r>
          </w:hyperlink>
        </w:p>
        <w:p w:rsidRPr="00C5001A" w:rsidR="006B14CE" w:rsidRDefault="00F445BF" w14:paraId="1B5DC09A" w14:textId="51BD46EA">
          <w:pPr>
            <w:pStyle w:val="TOC2"/>
            <w:tabs>
              <w:tab w:val="right" w:leader="dot" w:pos="9016"/>
            </w:tabs>
            <w:rPr>
              <w:rFonts w:ascii="Arial" w:hAnsi="Arial" w:cs="Arial" w:eastAsiaTheme="minorEastAsia"/>
              <w:noProof/>
              <w:lang w:eastAsia="en-IE"/>
            </w:rPr>
          </w:pPr>
          <w:hyperlink w:history="1" w:anchor="_Toc34836689">
            <w:r w:rsidRPr="00C5001A" w:rsidR="006B14CE">
              <w:rPr>
                <w:rStyle w:val="Hyperlink"/>
                <w:rFonts w:ascii="Arial" w:hAnsi="Arial" w:cs="Arial"/>
                <w:noProof/>
              </w:rPr>
              <w:t>8. Preparing for interview</w:t>
            </w:r>
            <w:r w:rsidRPr="00C5001A" w:rsidR="006B14CE">
              <w:rPr>
                <w:rFonts w:ascii="Arial" w:hAnsi="Arial" w:cs="Arial"/>
                <w:noProof/>
                <w:webHidden/>
              </w:rPr>
              <w:tab/>
            </w:r>
            <w:r w:rsidRPr="00C5001A" w:rsidR="006B14CE">
              <w:rPr>
                <w:rFonts w:ascii="Arial" w:hAnsi="Arial" w:cs="Arial"/>
                <w:noProof/>
                <w:webHidden/>
              </w:rPr>
              <w:fldChar w:fldCharType="begin"/>
            </w:r>
            <w:r w:rsidRPr="00C5001A" w:rsidR="006B14CE">
              <w:rPr>
                <w:rFonts w:ascii="Arial" w:hAnsi="Arial" w:cs="Arial"/>
                <w:noProof/>
                <w:webHidden/>
              </w:rPr>
              <w:instrText xml:space="preserve"> PAGEREF _Toc34836689 \h </w:instrText>
            </w:r>
            <w:r w:rsidRPr="00C5001A" w:rsidR="006B14CE">
              <w:rPr>
                <w:rFonts w:ascii="Arial" w:hAnsi="Arial" w:cs="Arial"/>
                <w:noProof/>
                <w:webHidden/>
              </w:rPr>
            </w:r>
            <w:r w:rsidRPr="00C5001A" w:rsidR="006B14CE">
              <w:rPr>
                <w:rFonts w:ascii="Arial" w:hAnsi="Arial" w:cs="Arial"/>
                <w:noProof/>
                <w:webHidden/>
              </w:rPr>
              <w:fldChar w:fldCharType="separate"/>
            </w:r>
            <w:r w:rsidRPr="00C5001A" w:rsidR="00023224">
              <w:rPr>
                <w:rFonts w:ascii="Arial" w:hAnsi="Arial" w:cs="Arial"/>
                <w:noProof/>
                <w:webHidden/>
              </w:rPr>
              <w:t>6</w:t>
            </w:r>
            <w:r w:rsidRPr="00C5001A" w:rsidR="006B14CE">
              <w:rPr>
                <w:rFonts w:ascii="Arial" w:hAnsi="Arial" w:cs="Arial"/>
                <w:noProof/>
                <w:webHidden/>
              </w:rPr>
              <w:fldChar w:fldCharType="end"/>
            </w:r>
          </w:hyperlink>
        </w:p>
        <w:p w:rsidRPr="00C5001A" w:rsidR="006B14CE" w:rsidRDefault="00F445BF" w14:paraId="76B2A158" w14:textId="094F00B8">
          <w:pPr>
            <w:pStyle w:val="TOC2"/>
            <w:tabs>
              <w:tab w:val="right" w:leader="dot" w:pos="9016"/>
            </w:tabs>
            <w:rPr>
              <w:rFonts w:ascii="Arial" w:hAnsi="Arial" w:cs="Arial" w:eastAsiaTheme="minorEastAsia"/>
              <w:noProof/>
              <w:lang w:eastAsia="en-IE"/>
            </w:rPr>
          </w:pPr>
          <w:hyperlink w:history="1" w:anchor="_Toc34836690">
            <w:r w:rsidRPr="00C5001A" w:rsidR="006B14CE">
              <w:rPr>
                <w:rStyle w:val="Hyperlink"/>
                <w:rFonts w:ascii="Arial" w:hAnsi="Arial" w:cs="Arial"/>
                <w:noProof/>
              </w:rPr>
              <w:t>9. Eligibility</w:t>
            </w:r>
            <w:r w:rsidRPr="00C5001A" w:rsidR="006B14CE">
              <w:rPr>
                <w:rFonts w:ascii="Arial" w:hAnsi="Arial" w:cs="Arial"/>
                <w:noProof/>
                <w:webHidden/>
              </w:rPr>
              <w:tab/>
            </w:r>
            <w:r w:rsidRPr="00C5001A" w:rsidR="006B14CE">
              <w:rPr>
                <w:rFonts w:ascii="Arial" w:hAnsi="Arial" w:cs="Arial"/>
                <w:noProof/>
                <w:webHidden/>
              </w:rPr>
              <w:fldChar w:fldCharType="begin"/>
            </w:r>
            <w:r w:rsidRPr="00C5001A" w:rsidR="006B14CE">
              <w:rPr>
                <w:rFonts w:ascii="Arial" w:hAnsi="Arial" w:cs="Arial"/>
                <w:noProof/>
                <w:webHidden/>
              </w:rPr>
              <w:instrText xml:space="preserve"> PAGEREF _Toc34836690 \h </w:instrText>
            </w:r>
            <w:r w:rsidRPr="00C5001A" w:rsidR="006B14CE">
              <w:rPr>
                <w:rFonts w:ascii="Arial" w:hAnsi="Arial" w:cs="Arial"/>
                <w:noProof/>
                <w:webHidden/>
              </w:rPr>
            </w:r>
            <w:r w:rsidRPr="00C5001A" w:rsidR="006B14CE">
              <w:rPr>
                <w:rFonts w:ascii="Arial" w:hAnsi="Arial" w:cs="Arial"/>
                <w:noProof/>
                <w:webHidden/>
              </w:rPr>
              <w:fldChar w:fldCharType="separate"/>
            </w:r>
            <w:r w:rsidRPr="00C5001A" w:rsidR="00023224">
              <w:rPr>
                <w:rFonts w:ascii="Arial" w:hAnsi="Arial" w:cs="Arial"/>
                <w:noProof/>
                <w:webHidden/>
              </w:rPr>
              <w:t>7</w:t>
            </w:r>
            <w:r w:rsidRPr="00C5001A" w:rsidR="006B14CE">
              <w:rPr>
                <w:rFonts w:ascii="Arial" w:hAnsi="Arial" w:cs="Arial"/>
                <w:noProof/>
                <w:webHidden/>
              </w:rPr>
              <w:fldChar w:fldCharType="end"/>
            </w:r>
          </w:hyperlink>
        </w:p>
        <w:p w:rsidRPr="00C5001A" w:rsidR="006B14CE" w:rsidRDefault="00F445BF" w14:paraId="3DE49F29" w14:textId="4ABB0E78">
          <w:pPr>
            <w:pStyle w:val="TOC2"/>
            <w:tabs>
              <w:tab w:val="right" w:leader="dot" w:pos="9016"/>
            </w:tabs>
            <w:rPr>
              <w:rFonts w:ascii="Arial" w:hAnsi="Arial" w:cs="Arial" w:eastAsiaTheme="minorEastAsia"/>
              <w:noProof/>
              <w:lang w:eastAsia="en-IE"/>
            </w:rPr>
          </w:pPr>
          <w:hyperlink w:history="1" w:anchor="_Toc34836691">
            <w:r w:rsidRPr="00C5001A" w:rsidR="006B14CE">
              <w:rPr>
                <w:rStyle w:val="Hyperlink"/>
                <w:rFonts w:ascii="Arial" w:hAnsi="Arial" w:cs="Arial"/>
                <w:noProof/>
              </w:rPr>
              <w:t>10. Confidentiality</w:t>
            </w:r>
            <w:r w:rsidRPr="00C5001A" w:rsidR="006B14CE">
              <w:rPr>
                <w:rFonts w:ascii="Arial" w:hAnsi="Arial" w:cs="Arial"/>
                <w:noProof/>
                <w:webHidden/>
              </w:rPr>
              <w:tab/>
            </w:r>
            <w:r w:rsidRPr="00C5001A" w:rsidR="006B14CE">
              <w:rPr>
                <w:rFonts w:ascii="Arial" w:hAnsi="Arial" w:cs="Arial"/>
                <w:noProof/>
                <w:webHidden/>
              </w:rPr>
              <w:fldChar w:fldCharType="begin"/>
            </w:r>
            <w:r w:rsidRPr="00C5001A" w:rsidR="006B14CE">
              <w:rPr>
                <w:rFonts w:ascii="Arial" w:hAnsi="Arial" w:cs="Arial"/>
                <w:noProof/>
                <w:webHidden/>
              </w:rPr>
              <w:instrText xml:space="preserve"> PAGEREF _Toc34836691 \h </w:instrText>
            </w:r>
            <w:r w:rsidRPr="00C5001A" w:rsidR="006B14CE">
              <w:rPr>
                <w:rFonts w:ascii="Arial" w:hAnsi="Arial" w:cs="Arial"/>
                <w:noProof/>
                <w:webHidden/>
              </w:rPr>
            </w:r>
            <w:r w:rsidRPr="00C5001A" w:rsidR="006B14CE">
              <w:rPr>
                <w:rFonts w:ascii="Arial" w:hAnsi="Arial" w:cs="Arial"/>
                <w:noProof/>
                <w:webHidden/>
              </w:rPr>
              <w:fldChar w:fldCharType="separate"/>
            </w:r>
            <w:r w:rsidRPr="00C5001A" w:rsidR="00023224">
              <w:rPr>
                <w:rFonts w:ascii="Arial" w:hAnsi="Arial" w:cs="Arial"/>
                <w:noProof/>
                <w:webHidden/>
              </w:rPr>
              <w:t>7</w:t>
            </w:r>
            <w:r w:rsidRPr="00C5001A" w:rsidR="006B14CE">
              <w:rPr>
                <w:rFonts w:ascii="Arial" w:hAnsi="Arial" w:cs="Arial"/>
                <w:noProof/>
                <w:webHidden/>
              </w:rPr>
              <w:fldChar w:fldCharType="end"/>
            </w:r>
          </w:hyperlink>
        </w:p>
        <w:p w:rsidRPr="00C5001A" w:rsidR="006B14CE" w:rsidRDefault="00F445BF" w14:paraId="06BABAD8" w14:textId="6E3D9311">
          <w:pPr>
            <w:pStyle w:val="TOC2"/>
            <w:tabs>
              <w:tab w:val="right" w:leader="dot" w:pos="9016"/>
            </w:tabs>
            <w:rPr>
              <w:rFonts w:ascii="Arial" w:hAnsi="Arial" w:cs="Arial" w:eastAsiaTheme="minorEastAsia"/>
              <w:noProof/>
              <w:lang w:eastAsia="en-IE"/>
            </w:rPr>
          </w:pPr>
          <w:hyperlink w:history="1" w:anchor="_Toc34836692">
            <w:r w:rsidRPr="00C5001A" w:rsidR="006B14CE">
              <w:rPr>
                <w:rStyle w:val="Hyperlink"/>
                <w:rFonts w:ascii="Arial" w:hAnsi="Arial" w:cs="Arial"/>
                <w:noProof/>
              </w:rPr>
              <w:t>11. Attendance at interview</w:t>
            </w:r>
            <w:r w:rsidRPr="00C5001A" w:rsidR="006B14CE">
              <w:rPr>
                <w:rFonts w:ascii="Arial" w:hAnsi="Arial" w:cs="Arial"/>
                <w:noProof/>
                <w:webHidden/>
              </w:rPr>
              <w:tab/>
            </w:r>
            <w:r w:rsidRPr="00C5001A" w:rsidR="006B14CE">
              <w:rPr>
                <w:rFonts w:ascii="Arial" w:hAnsi="Arial" w:cs="Arial"/>
                <w:noProof/>
                <w:webHidden/>
              </w:rPr>
              <w:fldChar w:fldCharType="begin"/>
            </w:r>
            <w:r w:rsidRPr="00C5001A" w:rsidR="006B14CE">
              <w:rPr>
                <w:rFonts w:ascii="Arial" w:hAnsi="Arial" w:cs="Arial"/>
                <w:noProof/>
                <w:webHidden/>
              </w:rPr>
              <w:instrText xml:space="preserve"> PAGEREF _Toc34836692 \h </w:instrText>
            </w:r>
            <w:r w:rsidRPr="00C5001A" w:rsidR="006B14CE">
              <w:rPr>
                <w:rFonts w:ascii="Arial" w:hAnsi="Arial" w:cs="Arial"/>
                <w:noProof/>
                <w:webHidden/>
              </w:rPr>
            </w:r>
            <w:r w:rsidRPr="00C5001A" w:rsidR="006B14CE">
              <w:rPr>
                <w:rFonts w:ascii="Arial" w:hAnsi="Arial" w:cs="Arial"/>
                <w:noProof/>
                <w:webHidden/>
              </w:rPr>
              <w:fldChar w:fldCharType="separate"/>
            </w:r>
            <w:r w:rsidRPr="00C5001A" w:rsidR="00023224">
              <w:rPr>
                <w:rFonts w:ascii="Arial" w:hAnsi="Arial" w:cs="Arial"/>
                <w:noProof/>
                <w:webHidden/>
              </w:rPr>
              <w:t>7</w:t>
            </w:r>
            <w:r w:rsidRPr="00C5001A" w:rsidR="006B14CE">
              <w:rPr>
                <w:rFonts w:ascii="Arial" w:hAnsi="Arial" w:cs="Arial"/>
                <w:noProof/>
                <w:webHidden/>
              </w:rPr>
              <w:fldChar w:fldCharType="end"/>
            </w:r>
          </w:hyperlink>
        </w:p>
        <w:p w:rsidRPr="00C5001A" w:rsidR="006B14CE" w:rsidRDefault="00F445BF" w14:paraId="449EA6DE" w14:textId="5B65E916">
          <w:pPr>
            <w:pStyle w:val="TOC2"/>
            <w:tabs>
              <w:tab w:val="right" w:leader="dot" w:pos="9016"/>
            </w:tabs>
            <w:rPr>
              <w:rFonts w:ascii="Arial" w:hAnsi="Arial" w:cs="Arial" w:eastAsiaTheme="minorEastAsia"/>
              <w:noProof/>
              <w:lang w:eastAsia="en-IE"/>
            </w:rPr>
          </w:pPr>
          <w:hyperlink w:history="1" w:anchor="_Toc34836693">
            <w:r w:rsidRPr="00C5001A" w:rsidR="006B14CE">
              <w:rPr>
                <w:rStyle w:val="Hyperlink"/>
                <w:rFonts w:ascii="Arial" w:hAnsi="Arial" w:cs="Arial"/>
                <w:noProof/>
              </w:rPr>
              <w:t>12. Deeming of candidature to be withdrawn</w:t>
            </w:r>
            <w:r w:rsidRPr="00C5001A" w:rsidR="006B14CE">
              <w:rPr>
                <w:rFonts w:ascii="Arial" w:hAnsi="Arial" w:cs="Arial"/>
                <w:noProof/>
                <w:webHidden/>
              </w:rPr>
              <w:tab/>
            </w:r>
            <w:r w:rsidRPr="00C5001A" w:rsidR="006B14CE">
              <w:rPr>
                <w:rFonts w:ascii="Arial" w:hAnsi="Arial" w:cs="Arial"/>
                <w:noProof/>
                <w:webHidden/>
              </w:rPr>
              <w:fldChar w:fldCharType="begin"/>
            </w:r>
            <w:r w:rsidRPr="00C5001A" w:rsidR="006B14CE">
              <w:rPr>
                <w:rFonts w:ascii="Arial" w:hAnsi="Arial" w:cs="Arial"/>
                <w:noProof/>
                <w:webHidden/>
              </w:rPr>
              <w:instrText xml:space="preserve"> PAGEREF _Toc34836693 \h </w:instrText>
            </w:r>
            <w:r w:rsidRPr="00C5001A" w:rsidR="006B14CE">
              <w:rPr>
                <w:rFonts w:ascii="Arial" w:hAnsi="Arial" w:cs="Arial"/>
                <w:noProof/>
                <w:webHidden/>
              </w:rPr>
            </w:r>
            <w:r w:rsidRPr="00C5001A" w:rsidR="006B14CE">
              <w:rPr>
                <w:rFonts w:ascii="Arial" w:hAnsi="Arial" w:cs="Arial"/>
                <w:noProof/>
                <w:webHidden/>
              </w:rPr>
              <w:fldChar w:fldCharType="separate"/>
            </w:r>
            <w:r w:rsidRPr="00C5001A" w:rsidR="00023224">
              <w:rPr>
                <w:rFonts w:ascii="Arial" w:hAnsi="Arial" w:cs="Arial"/>
                <w:noProof/>
                <w:webHidden/>
              </w:rPr>
              <w:t>7</w:t>
            </w:r>
            <w:r w:rsidRPr="00C5001A" w:rsidR="006B14CE">
              <w:rPr>
                <w:rFonts w:ascii="Arial" w:hAnsi="Arial" w:cs="Arial"/>
                <w:noProof/>
                <w:webHidden/>
              </w:rPr>
              <w:fldChar w:fldCharType="end"/>
            </w:r>
          </w:hyperlink>
        </w:p>
        <w:p w:rsidRPr="00C5001A" w:rsidR="006B14CE" w:rsidRDefault="00F445BF" w14:paraId="1574678C" w14:textId="13487EF5">
          <w:pPr>
            <w:pStyle w:val="TOC2"/>
            <w:tabs>
              <w:tab w:val="right" w:leader="dot" w:pos="9016"/>
            </w:tabs>
            <w:rPr>
              <w:rFonts w:ascii="Arial" w:hAnsi="Arial" w:cs="Arial" w:eastAsiaTheme="minorEastAsia"/>
              <w:noProof/>
              <w:lang w:eastAsia="en-IE"/>
            </w:rPr>
          </w:pPr>
          <w:hyperlink w:history="1" w:anchor="_Toc34836694">
            <w:r w:rsidRPr="00C5001A" w:rsidR="006B14CE">
              <w:rPr>
                <w:rStyle w:val="Hyperlink"/>
                <w:rFonts w:ascii="Arial" w:hAnsi="Arial" w:cs="Arial"/>
                <w:noProof/>
              </w:rPr>
              <w:t>13. Queries</w:t>
            </w:r>
            <w:r w:rsidRPr="00C5001A" w:rsidR="006B14CE">
              <w:rPr>
                <w:rFonts w:ascii="Arial" w:hAnsi="Arial" w:cs="Arial"/>
                <w:noProof/>
                <w:webHidden/>
              </w:rPr>
              <w:tab/>
            </w:r>
            <w:r w:rsidRPr="00C5001A" w:rsidR="006B14CE">
              <w:rPr>
                <w:rFonts w:ascii="Arial" w:hAnsi="Arial" w:cs="Arial"/>
                <w:noProof/>
                <w:webHidden/>
              </w:rPr>
              <w:fldChar w:fldCharType="begin"/>
            </w:r>
            <w:r w:rsidRPr="00C5001A" w:rsidR="006B14CE">
              <w:rPr>
                <w:rFonts w:ascii="Arial" w:hAnsi="Arial" w:cs="Arial"/>
                <w:noProof/>
                <w:webHidden/>
              </w:rPr>
              <w:instrText xml:space="preserve"> PAGEREF _Toc34836694 \h </w:instrText>
            </w:r>
            <w:r w:rsidRPr="00C5001A" w:rsidR="006B14CE">
              <w:rPr>
                <w:rFonts w:ascii="Arial" w:hAnsi="Arial" w:cs="Arial"/>
                <w:noProof/>
                <w:webHidden/>
              </w:rPr>
            </w:r>
            <w:r w:rsidRPr="00C5001A" w:rsidR="006B14CE">
              <w:rPr>
                <w:rFonts w:ascii="Arial" w:hAnsi="Arial" w:cs="Arial"/>
                <w:noProof/>
                <w:webHidden/>
              </w:rPr>
              <w:fldChar w:fldCharType="separate"/>
            </w:r>
            <w:r w:rsidRPr="00C5001A" w:rsidR="00023224">
              <w:rPr>
                <w:rFonts w:ascii="Arial" w:hAnsi="Arial" w:cs="Arial"/>
                <w:noProof/>
                <w:webHidden/>
              </w:rPr>
              <w:t>7</w:t>
            </w:r>
            <w:r w:rsidRPr="00C5001A" w:rsidR="006B14CE">
              <w:rPr>
                <w:rFonts w:ascii="Arial" w:hAnsi="Arial" w:cs="Arial"/>
                <w:noProof/>
                <w:webHidden/>
              </w:rPr>
              <w:fldChar w:fldCharType="end"/>
            </w:r>
          </w:hyperlink>
        </w:p>
        <w:p w:rsidRPr="00C5001A" w:rsidR="006B14CE" w:rsidRDefault="006B14CE" w14:paraId="25D6325E" w14:textId="05CEDC48">
          <w:pPr>
            <w:rPr>
              <w:rFonts w:ascii="Arial" w:hAnsi="Arial" w:cs="Arial"/>
            </w:rPr>
          </w:pPr>
          <w:r w:rsidRPr="00C5001A">
            <w:rPr>
              <w:rFonts w:ascii="Arial" w:hAnsi="Arial" w:cs="Arial"/>
              <w:b/>
              <w:bCs/>
              <w:noProof/>
            </w:rPr>
            <w:fldChar w:fldCharType="end"/>
          </w:r>
        </w:p>
      </w:sdtContent>
    </w:sdt>
    <w:p w:rsidRPr="00C5001A" w:rsidR="00CB313D" w:rsidP="00E45C30" w:rsidRDefault="00CB313D" w14:paraId="793C8356" w14:textId="77777777">
      <w:pPr>
        <w:pStyle w:val="NCCABody"/>
        <w:spacing w:line="276" w:lineRule="auto"/>
        <w:rPr>
          <w:rFonts w:ascii="Arial" w:hAnsi="Arial" w:cs="Arial"/>
        </w:rPr>
      </w:pPr>
    </w:p>
    <w:p w:rsidRPr="00C5001A" w:rsidR="00CB313D" w:rsidP="006B14CE" w:rsidRDefault="00CB313D" w14:paraId="21876E3C" w14:textId="77777777">
      <w:pPr>
        <w:pStyle w:val="NCCABody"/>
        <w:rPr>
          <w:rFonts w:ascii="Arial" w:hAnsi="Arial" w:cs="Arial"/>
        </w:rPr>
        <w:sectPr w:rsidRPr="00C5001A" w:rsidR="00CB313D">
          <w:headerReference w:type="default" r:id="rId11"/>
          <w:pgSz w:w="11906" w:h="16838" w:orient="portrait"/>
          <w:pgMar w:top="1440" w:right="1440" w:bottom="1440" w:left="1440" w:header="708" w:footer="708" w:gutter="0"/>
          <w:cols w:space="708"/>
          <w:docGrid w:linePitch="360"/>
        </w:sectPr>
      </w:pPr>
    </w:p>
    <w:p w:rsidRPr="00C5001A" w:rsidR="00F74970" w:rsidP="006B14CE" w:rsidRDefault="00F74970" w14:paraId="4367E66E" w14:textId="45DF5717">
      <w:pPr>
        <w:pStyle w:val="Heading2"/>
        <w:rPr>
          <w:rFonts w:ascii="Arial" w:hAnsi="Arial" w:cs="Arial"/>
        </w:rPr>
      </w:pPr>
      <w:bookmarkStart w:name="_Toc270063646" w:id="0"/>
      <w:bookmarkStart w:name="_Toc341883310" w:id="1"/>
      <w:bookmarkStart w:name="_Toc356201501" w:id="2"/>
      <w:bookmarkStart w:name="_Toc34836682" w:id="3"/>
      <w:bookmarkStart w:name="_Toc378860416" w:id="4"/>
      <w:bookmarkStart w:name="_Toc378863933" w:id="5"/>
      <w:r w:rsidRPr="00C5001A">
        <w:rPr>
          <w:rFonts w:ascii="Arial" w:hAnsi="Arial" w:cs="Arial"/>
        </w:rPr>
        <w:lastRenderedPageBreak/>
        <w:t xml:space="preserve">1. The </w:t>
      </w:r>
      <w:r w:rsidRPr="00C5001A" w:rsidR="006B14CE">
        <w:rPr>
          <w:rFonts w:ascii="Arial" w:hAnsi="Arial" w:cs="Arial"/>
        </w:rPr>
        <w:t>A</w:t>
      </w:r>
      <w:r w:rsidRPr="00C5001A">
        <w:rPr>
          <w:rFonts w:ascii="Arial" w:hAnsi="Arial" w:cs="Arial"/>
        </w:rPr>
        <w:t>ppointment</w:t>
      </w:r>
      <w:bookmarkEnd w:id="0"/>
      <w:bookmarkEnd w:id="1"/>
      <w:bookmarkEnd w:id="2"/>
      <w:bookmarkEnd w:id="3"/>
    </w:p>
    <w:p w:rsidRPr="00C5001A" w:rsidR="00F74970" w:rsidP="00E45C30" w:rsidRDefault="00F74970" w14:paraId="03FFCFB9" w14:textId="77777777">
      <w:pPr>
        <w:spacing w:after="0" w:line="276" w:lineRule="auto"/>
        <w:jc w:val="both"/>
        <w:rPr>
          <w:rFonts w:ascii="Arial" w:hAnsi="Arial" w:eastAsia="Times New Roman" w:cs="Arial"/>
          <w:b/>
          <w:szCs w:val="24"/>
          <w:lang w:val="en-GB"/>
        </w:rPr>
      </w:pPr>
    </w:p>
    <w:p w:rsidRPr="00C5001A" w:rsidR="008559CE" w:rsidP="00023224" w:rsidRDefault="008559CE" w14:paraId="17FF1190" w14:textId="178D67AB">
      <w:pPr>
        <w:pStyle w:val="paragraph"/>
        <w:spacing w:before="0" w:beforeAutospacing="0" w:after="0" w:afterAutospacing="0" w:line="276" w:lineRule="auto"/>
        <w:textAlignment w:val="baseline"/>
        <w:rPr>
          <w:rStyle w:val="eop"/>
          <w:rFonts w:ascii="Arial" w:hAnsi="Arial" w:cs="Arial"/>
          <w:sz w:val="22"/>
          <w:szCs w:val="22"/>
        </w:rPr>
      </w:pPr>
      <w:r w:rsidRPr="00C5001A">
        <w:rPr>
          <w:rFonts w:ascii="Arial" w:hAnsi="Arial" w:cs="Arial"/>
          <w:sz w:val="22"/>
          <w:szCs w:val="22"/>
        </w:rPr>
        <w:t>Post-Primary Languages Ireland (</w:t>
      </w:r>
      <w:r w:rsidRPr="00C5001A">
        <w:rPr>
          <w:rStyle w:val="normaltextrun"/>
          <w:rFonts w:ascii="Arial" w:hAnsi="Arial" w:cs="Arial" w:eastAsiaTheme="minorEastAsia"/>
          <w:sz w:val="22"/>
          <w:szCs w:val="22"/>
        </w:rPr>
        <w:t xml:space="preserve">PPLI) is a diverse team of experts who successfully deliver high quality projects </w:t>
      </w:r>
      <w:r w:rsidRPr="00C5001A">
        <w:rPr>
          <w:rStyle w:val="normaltextrun"/>
          <w:rFonts w:ascii="Arial" w:hAnsi="Arial" w:cs="Arial"/>
          <w:sz w:val="22"/>
          <w:szCs w:val="22"/>
        </w:rPr>
        <w:t>in</w:t>
      </w:r>
      <w:r w:rsidRPr="00C5001A">
        <w:rPr>
          <w:rStyle w:val="normaltextrun"/>
          <w:rFonts w:ascii="Arial" w:hAnsi="Arial" w:cs="Arial" w:eastAsiaTheme="minorEastAsia"/>
          <w:sz w:val="22"/>
          <w:szCs w:val="22"/>
        </w:rPr>
        <w:t xml:space="preserve"> foreign languages education and awareness raising. We support a wide variety of stakeholders including government departments, education agencies, schools and teachers, and many other partners.</w:t>
      </w:r>
      <w:r w:rsidRPr="00C5001A">
        <w:rPr>
          <w:rStyle w:val="eop"/>
          <w:rFonts w:ascii="Arial" w:hAnsi="Arial" w:cs="Arial"/>
          <w:sz w:val="22"/>
          <w:szCs w:val="22"/>
        </w:rPr>
        <w:t> </w:t>
      </w:r>
    </w:p>
    <w:p w:rsidRPr="00C5001A" w:rsidR="008559CE" w:rsidP="00023224" w:rsidRDefault="008559CE" w14:paraId="67164BB8" w14:textId="77777777">
      <w:pPr>
        <w:pStyle w:val="paragraph"/>
        <w:spacing w:before="0" w:beforeAutospacing="0" w:after="0" w:afterAutospacing="0" w:line="276" w:lineRule="auto"/>
        <w:textAlignment w:val="baseline"/>
        <w:rPr>
          <w:rStyle w:val="eop"/>
          <w:rFonts w:ascii="Arial" w:hAnsi="Arial" w:cs="Arial"/>
          <w:sz w:val="22"/>
          <w:szCs w:val="22"/>
        </w:rPr>
      </w:pPr>
    </w:p>
    <w:p w:rsidRPr="00C5001A" w:rsidR="005B1FB0" w:rsidP="00023224" w:rsidRDefault="0037392B" w14:paraId="4466DF16" w14:textId="08D3079B">
      <w:pPr>
        <w:pStyle w:val="NCCABody"/>
        <w:spacing w:line="276" w:lineRule="auto"/>
        <w:jc w:val="left"/>
        <w:rPr>
          <w:rFonts w:ascii="Arial" w:hAnsi="Arial" w:cs="Arial"/>
        </w:rPr>
      </w:pPr>
      <w:r w:rsidRPr="00C5001A">
        <w:rPr>
          <w:rFonts w:ascii="Arial" w:hAnsi="Arial" w:cs="Arial"/>
        </w:rPr>
        <w:t>PPLI</w:t>
      </w:r>
      <w:r w:rsidRPr="00C5001A" w:rsidR="008559CE">
        <w:rPr>
          <w:rFonts w:ascii="Arial" w:hAnsi="Arial" w:cs="Arial"/>
        </w:rPr>
        <w:t xml:space="preserve"> </w:t>
      </w:r>
      <w:r w:rsidRPr="00C5001A">
        <w:rPr>
          <w:rFonts w:ascii="Arial" w:hAnsi="Arial" w:cs="Arial"/>
        </w:rPr>
        <w:t xml:space="preserve">works to implement </w:t>
      </w:r>
      <w:r w:rsidRPr="00C5001A" w:rsidR="00E06E25">
        <w:rPr>
          <w:rFonts w:ascii="Arial" w:hAnsi="Arial" w:cs="Arial"/>
        </w:rPr>
        <w:t xml:space="preserve">the </w:t>
      </w:r>
      <w:r w:rsidRPr="00C5001A" w:rsidR="66F1BC1D">
        <w:rPr>
          <w:rFonts w:ascii="Arial" w:hAnsi="Arial" w:cs="Arial"/>
        </w:rPr>
        <w:t xml:space="preserve">foreign languages strategy of </w:t>
      </w:r>
      <w:r w:rsidRPr="00C5001A">
        <w:rPr>
          <w:rFonts w:ascii="Arial" w:hAnsi="Arial" w:cs="Arial"/>
        </w:rPr>
        <w:t xml:space="preserve">the Department of Education </w:t>
      </w:r>
      <w:r w:rsidRPr="00C5001A" w:rsidR="00E06E25">
        <w:rPr>
          <w:rFonts w:ascii="Arial" w:hAnsi="Arial" w:cs="Arial"/>
        </w:rPr>
        <w:t>by</w:t>
      </w:r>
      <w:r w:rsidRPr="00C5001A">
        <w:rPr>
          <w:rFonts w:ascii="Arial" w:hAnsi="Arial" w:cs="Arial"/>
        </w:rPr>
        <w:t xml:space="preserve"> diversifying, </w:t>
      </w:r>
      <w:r w:rsidRPr="00C5001A" w:rsidR="00D90C44">
        <w:rPr>
          <w:rFonts w:ascii="Arial" w:hAnsi="Arial" w:cs="Arial"/>
        </w:rPr>
        <w:t>enhancing,</w:t>
      </w:r>
      <w:r w:rsidRPr="00C5001A">
        <w:rPr>
          <w:rFonts w:ascii="Arial" w:hAnsi="Arial" w:cs="Arial"/>
        </w:rPr>
        <w:t xml:space="preserve"> and expanding the teaching of foreign languages</w:t>
      </w:r>
      <w:r w:rsidRPr="00C5001A" w:rsidR="008559CE">
        <w:rPr>
          <w:rFonts w:ascii="Arial" w:hAnsi="Arial" w:cs="Arial"/>
        </w:rPr>
        <w:t xml:space="preserve"> in Ireland</w:t>
      </w:r>
      <w:r w:rsidRPr="00C5001A" w:rsidR="5E634E77">
        <w:rPr>
          <w:rFonts w:ascii="Arial" w:hAnsi="Arial" w:cs="Arial"/>
        </w:rPr>
        <w:t xml:space="preserve">. </w:t>
      </w:r>
      <w:r w:rsidRPr="00C5001A" w:rsidR="008559CE">
        <w:rPr>
          <w:rFonts w:ascii="Arial" w:hAnsi="Arial" w:cs="Arial"/>
        </w:rPr>
        <w:t xml:space="preserve">The Languages Connect Awareness Raising campaign, facilitated by PPLI, aims to promote the personal, social, professional, and economic benefits of foreign language skills. </w:t>
      </w:r>
      <w:r w:rsidRPr="00C5001A" w:rsidR="00F74970">
        <w:rPr>
          <w:rFonts w:ascii="Arial" w:hAnsi="Arial" w:cs="Arial"/>
        </w:rPr>
        <w:t xml:space="preserve">Further details about </w:t>
      </w:r>
      <w:r w:rsidRPr="00C5001A">
        <w:rPr>
          <w:rFonts w:ascii="Arial" w:hAnsi="Arial" w:cs="Arial"/>
        </w:rPr>
        <w:t>PPLI</w:t>
      </w:r>
      <w:r w:rsidRPr="00C5001A" w:rsidR="00F74970">
        <w:rPr>
          <w:rFonts w:ascii="Arial" w:hAnsi="Arial" w:cs="Arial"/>
        </w:rPr>
        <w:t xml:space="preserve"> </w:t>
      </w:r>
      <w:r w:rsidRPr="00C5001A" w:rsidR="008559CE">
        <w:rPr>
          <w:rFonts w:ascii="Arial" w:hAnsi="Arial" w:cs="Arial"/>
        </w:rPr>
        <w:t>are</w:t>
      </w:r>
      <w:r w:rsidRPr="00C5001A" w:rsidR="00F74970">
        <w:rPr>
          <w:rFonts w:ascii="Arial" w:hAnsi="Arial" w:cs="Arial"/>
        </w:rPr>
        <w:t xml:space="preserve"> available </w:t>
      </w:r>
      <w:r w:rsidRPr="00C5001A" w:rsidR="109A48B4">
        <w:rPr>
          <w:rFonts w:ascii="Arial" w:hAnsi="Arial" w:cs="Arial"/>
        </w:rPr>
        <w:t xml:space="preserve">at </w:t>
      </w:r>
      <w:hyperlink w:history="1" r:id="rId12">
        <w:r w:rsidRPr="00C5001A" w:rsidR="005B1FB0">
          <w:rPr>
            <w:rStyle w:val="Hyperlink"/>
            <w:rFonts w:ascii="Arial" w:hAnsi="Arial" w:cs="Arial"/>
          </w:rPr>
          <w:t>www.ppli.ie</w:t>
        </w:r>
      </w:hyperlink>
      <w:r w:rsidRPr="00C5001A" w:rsidR="0051257F">
        <w:rPr>
          <w:rStyle w:val="Hyperlink"/>
          <w:rFonts w:ascii="Arial" w:hAnsi="Arial" w:cs="Arial"/>
        </w:rPr>
        <w:t xml:space="preserve"> </w:t>
      </w:r>
      <w:r w:rsidRPr="00C5001A" w:rsidR="4B4FDB20">
        <w:rPr>
          <w:rFonts w:ascii="Arial" w:hAnsi="Arial" w:cs="Arial"/>
        </w:rPr>
        <w:t xml:space="preserve">and the </w:t>
      </w:r>
      <w:r w:rsidRPr="00C5001A" w:rsidR="008559CE">
        <w:rPr>
          <w:rFonts w:ascii="Arial" w:hAnsi="Arial" w:cs="Arial"/>
        </w:rPr>
        <w:t>Languages Connect</w:t>
      </w:r>
      <w:r w:rsidRPr="00C5001A" w:rsidR="4B4FDB20">
        <w:rPr>
          <w:rFonts w:ascii="Arial" w:hAnsi="Arial" w:cs="Arial"/>
        </w:rPr>
        <w:t xml:space="preserve"> </w:t>
      </w:r>
      <w:r w:rsidRPr="00C5001A" w:rsidR="00F4613B">
        <w:rPr>
          <w:rFonts w:ascii="Arial" w:hAnsi="Arial" w:cs="Arial"/>
        </w:rPr>
        <w:t>we</w:t>
      </w:r>
      <w:r w:rsidRPr="00C5001A" w:rsidR="005B1FB0">
        <w:rPr>
          <w:rFonts w:ascii="Arial" w:hAnsi="Arial" w:cs="Arial"/>
        </w:rPr>
        <w:t xml:space="preserve">bsite </w:t>
      </w:r>
      <w:hyperlink w:history="1" r:id="rId13">
        <w:r w:rsidRPr="00C5001A" w:rsidR="005B1FB0">
          <w:rPr>
            <w:rStyle w:val="Hyperlink"/>
            <w:rFonts w:ascii="Arial" w:hAnsi="Arial" w:cs="Arial"/>
          </w:rPr>
          <w:t>www.languagesconnect.ie</w:t>
        </w:r>
      </w:hyperlink>
      <w:r w:rsidRPr="00C5001A" w:rsidR="003B7EDC">
        <w:rPr>
          <w:rFonts w:ascii="Arial" w:hAnsi="Arial" w:cs="Arial"/>
        </w:rPr>
        <w:t xml:space="preserve">. </w:t>
      </w:r>
    </w:p>
    <w:p w:rsidRPr="00C5001A" w:rsidR="008955F4" w:rsidP="00023224" w:rsidRDefault="008559CE" w14:paraId="51C12DF5" w14:textId="453B1A02">
      <w:pPr>
        <w:pStyle w:val="paragraph"/>
        <w:spacing w:before="0" w:beforeAutospacing="0" w:after="0" w:afterAutospacing="0" w:line="276" w:lineRule="auto"/>
        <w:textAlignment w:val="baseline"/>
        <w:rPr>
          <w:rFonts w:ascii="Arial" w:hAnsi="Arial" w:cs="Arial"/>
          <w:sz w:val="22"/>
          <w:szCs w:val="22"/>
        </w:rPr>
      </w:pPr>
      <w:r w:rsidRPr="00C5001A">
        <w:rPr>
          <w:rFonts w:ascii="Arial" w:hAnsi="Arial" w:cs="Arial"/>
          <w:sz w:val="22"/>
          <w:szCs w:val="22"/>
        </w:rPr>
        <w:t xml:space="preserve">We wish to appoint a Communications Officer to support the implementation of the strategy and awareness raising campaign. </w:t>
      </w:r>
      <w:r w:rsidRPr="00C5001A" w:rsidR="00EC3C09">
        <w:rPr>
          <w:rFonts w:ascii="Arial" w:hAnsi="Arial" w:cs="Arial"/>
          <w:sz w:val="22"/>
          <w:szCs w:val="22"/>
        </w:rPr>
        <w:t>The post is a full-time position on a one year fixed-term contract.  A six-month probationary period will apply.</w:t>
      </w:r>
    </w:p>
    <w:p w:rsidRPr="00C5001A" w:rsidR="00EC3C09" w:rsidP="00023224" w:rsidRDefault="00EC3C09" w14:paraId="263D80EE" w14:textId="77777777">
      <w:pPr>
        <w:pStyle w:val="paragraph"/>
        <w:spacing w:before="0" w:beforeAutospacing="0" w:after="0" w:afterAutospacing="0" w:line="276" w:lineRule="auto"/>
        <w:textAlignment w:val="baseline"/>
        <w:rPr>
          <w:rStyle w:val="eop"/>
          <w:rFonts w:ascii="Arial" w:hAnsi="Arial" w:cs="Arial"/>
          <w:sz w:val="22"/>
          <w:szCs w:val="22"/>
        </w:rPr>
      </w:pPr>
    </w:p>
    <w:p w:rsidRPr="00C5001A" w:rsidR="00EC3C09" w:rsidP="00023224" w:rsidRDefault="00EC3C09" w14:paraId="3E5AEF58" w14:textId="498731E3">
      <w:pPr>
        <w:spacing w:line="276" w:lineRule="auto"/>
        <w:rPr>
          <w:rFonts w:ascii="Arial" w:hAnsi="Arial" w:cs="Arial"/>
          <w:color w:val="333366"/>
          <w:u w:val="single"/>
          <w:shd w:val="clear" w:color="auto" w:fill="FFFFFF"/>
        </w:rPr>
      </w:pPr>
      <w:r w:rsidRPr="00C5001A">
        <w:rPr>
          <w:rStyle w:val="Strong"/>
          <w:rFonts w:ascii="Arial" w:hAnsi="Arial" w:cs="Arial"/>
          <w:color w:val="323232"/>
          <w:shd w:val="clear" w:color="auto" w:fill="FFFFFF"/>
        </w:rPr>
        <w:t>Purpose</w:t>
      </w:r>
      <w:r w:rsidRPr="00C5001A">
        <w:rPr>
          <w:rFonts w:ascii="Arial" w:hAnsi="Arial" w:cs="Arial"/>
          <w:color w:val="323232"/>
        </w:rPr>
        <w:br/>
      </w:r>
      <w:r w:rsidRPr="00C5001A">
        <w:rPr>
          <w:rFonts w:ascii="Arial" w:hAnsi="Arial" w:cs="Arial"/>
          <w:color w:val="323232"/>
          <w:shd w:val="clear" w:color="auto" w:fill="FFFFFF"/>
        </w:rPr>
        <w:t>This role is responsible for promotion and awareness raising programmes, delivering on key objectives of Languages Connect,</w:t>
      </w:r>
      <w:r w:rsidRPr="00C5001A" w:rsidR="008559CE">
        <w:rPr>
          <w:rFonts w:ascii="Arial" w:hAnsi="Arial" w:cs="Arial"/>
          <w:color w:val="7A7A7A"/>
          <w:shd w:val="clear" w:color="auto" w:fill="FFFFFF"/>
        </w:rPr>
        <w:t> </w:t>
      </w:r>
      <w:hyperlink w:history="1" r:id="rId14">
        <w:r w:rsidRPr="00C5001A" w:rsidR="008559CE">
          <w:rPr>
            <w:rStyle w:val="Hyperlink"/>
            <w:rFonts w:ascii="Arial" w:hAnsi="Arial" w:cs="Arial"/>
            <w:shd w:val="clear" w:color="auto" w:fill="FFFFFF"/>
          </w:rPr>
          <w:t>Ireland’s Strategy for Foreign Languages in Education 2017-2026</w:t>
        </w:r>
      </w:hyperlink>
      <w:r w:rsidRPr="00C5001A">
        <w:rPr>
          <w:rFonts w:ascii="Arial" w:hAnsi="Arial" w:cs="Arial"/>
          <w:color w:val="323232"/>
          <w:shd w:val="clear" w:color="auto" w:fill="FFFFFF"/>
        </w:rPr>
        <w:t xml:space="preserve"> which include</w:t>
      </w:r>
      <w:r w:rsidRPr="00C5001A" w:rsidR="008559CE">
        <w:rPr>
          <w:rFonts w:ascii="Arial" w:hAnsi="Arial" w:cs="Arial"/>
          <w:color w:val="323232"/>
          <w:shd w:val="clear" w:color="auto" w:fill="FFFFFF"/>
        </w:rPr>
        <w:t>s</w:t>
      </w:r>
      <w:r w:rsidRPr="00C5001A">
        <w:rPr>
          <w:rFonts w:ascii="Arial" w:hAnsi="Arial" w:cs="Arial"/>
          <w:color w:val="323232"/>
          <w:shd w:val="clear" w:color="auto" w:fill="FFFFFF"/>
        </w:rPr>
        <w:t xml:space="preserve"> </w:t>
      </w:r>
      <w:r w:rsidRPr="00C5001A" w:rsidR="008559CE">
        <w:rPr>
          <w:rFonts w:ascii="Arial" w:hAnsi="Arial" w:eastAsia="Times New Roman" w:cs="Arial"/>
          <w:color w:val="1C1C1C"/>
          <w:lang w:eastAsia="en-IE"/>
        </w:rPr>
        <w:t>campaigns and events for teachers, students, principals, guidance counsellors and various other key stakeholders</w:t>
      </w:r>
      <w:r w:rsidRPr="00C5001A">
        <w:rPr>
          <w:rFonts w:ascii="Arial" w:hAnsi="Arial" w:cs="Arial"/>
          <w:color w:val="323232"/>
          <w:shd w:val="clear" w:color="auto" w:fill="FFFFFF"/>
        </w:rPr>
        <w:t>. Th</w:t>
      </w:r>
      <w:r w:rsidRPr="00C5001A" w:rsidR="00023224">
        <w:rPr>
          <w:rFonts w:ascii="Arial" w:hAnsi="Arial" w:cs="Arial"/>
          <w:color w:val="323232"/>
          <w:shd w:val="clear" w:color="auto" w:fill="FFFFFF"/>
        </w:rPr>
        <w:t>e</w:t>
      </w:r>
      <w:r w:rsidRPr="00C5001A">
        <w:rPr>
          <w:rFonts w:ascii="Arial" w:hAnsi="Arial" w:cs="Arial"/>
          <w:color w:val="323232"/>
          <w:shd w:val="clear" w:color="auto" w:fill="FFFFFF"/>
        </w:rPr>
        <w:t xml:space="preserve"> post holder will support the Marketing and Communications Manager and </w:t>
      </w:r>
      <w:r w:rsidRPr="00C5001A" w:rsidR="008559CE">
        <w:rPr>
          <w:rFonts w:ascii="Arial" w:hAnsi="Arial" w:cs="Arial"/>
          <w:color w:val="323232"/>
          <w:shd w:val="clear" w:color="auto" w:fill="FFFFFF"/>
        </w:rPr>
        <w:t>wider PPLI team</w:t>
      </w:r>
      <w:r w:rsidRPr="00C5001A">
        <w:rPr>
          <w:rFonts w:ascii="Arial" w:hAnsi="Arial" w:cs="Arial"/>
          <w:color w:val="323232"/>
          <w:shd w:val="clear" w:color="auto" w:fill="FFFFFF"/>
        </w:rPr>
        <w:t xml:space="preserve">. </w:t>
      </w:r>
    </w:p>
    <w:p w:rsidRPr="00C5001A" w:rsidR="00D90C44" w:rsidP="00023224" w:rsidRDefault="008955F4" w14:paraId="4F970B1C" w14:textId="51B187D8">
      <w:pPr>
        <w:spacing w:line="276" w:lineRule="auto"/>
        <w:rPr>
          <w:rFonts w:ascii="Arial" w:hAnsi="Arial" w:cs="Arial"/>
        </w:rPr>
      </w:pPr>
      <w:r w:rsidRPr="00C5001A">
        <w:rPr>
          <w:rFonts w:ascii="Arial" w:hAnsi="Arial" w:cs="Arial"/>
        </w:rPr>
        <w:t>The role reports to the Marketing and Communications Manager.</w:t>
      </w:r>
    </w:p>
    <w:p w:rsidRPr="00C5001A" w:rsidR="00023224" w:rsidP="00023224" w:rsidRDefault="00023224" w14:paraId="15C99033" w14:textId="77777777">
      <w:pPr>
        <w:shd w:val="clear" w:color="auto" w:fill="FFFFFF"/>
        <w:spacing w:after="0" w:line="276" w:lineRule="auto"/>
        <w:rPr>
          <w:rFonts w:ascii="Arial" w:hAnsi="Arial" w:eastAsia="Times New Roman" w:cs="Arial"/>
          <w:b/>
          <w:bCs/>
          <w:lang w:eastAsia="en-GB"/>
        </w:rPr>
      </w:pPr>
    </w:p>
    <w:p w:rsidRPr="00C5001A" w:rsidR="00826F4A" w:rsidP="00023224" w:rsidRDefault="00DB241B" w14:paraId="317EA80D" w14:textId="38D418F4">
      <w:pPr>
        <w:shd w:val="clear" w:color="auto" w:fill="FFFFFF"/>
        <w:spacing w:after="0" w:line="276" w:lineRule="auto"/>
        <w:rPr>
          <w:rFonts w:ascii="Arial" w:hAnsi="Arial" w:eastAsia="Times New Roman" w:cs="Arial"/>
          <w:b/>
          <w:bCs/>
          <w:lang w:eastAsia="en-GB"/>
        </w:rPr>
      </w:pPr>
      <w:r w:rsidRPr="00C5001A">
        <w:rPr>
          <w:rFonts w:ascii="Arial" w:hAnsi="Arial" w:eastAsia="Times New Roman" w:cs="Arial"/>
          <w:b/>
          <w:bCs/>
          <w:lang w:eastAsia="en-GB"/>
        </w:rPr>
        <w:t>Job Specification</w:t>
      </w:r>
      <w:r w:rsidRPr="00C5001A" w:rsidR="00826F4A">
        <w:rPr>
          <w:rFonts w:ascii="Arial" w:hAnsi="Arial" w:eastAsia="Times New Roman" w:cs="Arial"/>
          <w:b/>
          <w:bCs/>
          <w:lang w:eastAsia="en-GB"/>
        </w:rPr>
        <w:t> </w:t>
      </w:r>
    </w:p>
    <w:p w:rsidRPr="00C5001A" w:rsidR="00BF7BE0" w:rsidP="00023224" w:rsidRDefault="00BF7BE0" w14:paraId="3BCE08EF" w14:textId="77777777">
      <w:pPr>
        <w:shd w:val="clear" w:color="auto" w:fill="FFFFFF"/>
        <w:spacing w:after="0" w:line="276" w:lineRule="auto"/>
        <w:rPr>
          <w:rFonts w:ascii="Arial" w:hAnsi="Arial" w:eastAsia="Times New Roman" w:cs="Arial"/>
          <w:lang w:eastAsia="en-GB"/>
        </w:rPr>
      </w:pPr>
    </w:p>
    <w:p w:rsidRPr="00C5001A" w:rsidR="00731CDD" w:rsidP="00023224" w:rsidRDefault="00731CDD" w14:paraId="4E1D76B1" w14:textId="6A76DCA8">
      <w:pPr>
        <w:shd w:val="clear" w:color="auto" w:fill="FFFFFF"/>
        <w:spacing w:after="0" w:line="276" w:lineRule="auto"/>
        <w:rPr>
          <w:rFonts w:ascii="Arial" w:hAnsi="Arial" w:eastAsia="Times New Roman" w:cs="Arial"/>
          <w:lang w:eastAsia="en-GB"/>
        </w:rPr>
      </w:pPr>
      <w:r w:rsidRPr="00C5001A">
        <w:rPr>
          <w:rFonts w:ascii="Arial" w:hAnsi="Arial" w:eastAsia="Times New Roman" w:cs="Arial"/>
          <w:lang w:eastAsia="en-GB"/>
        </w:rPr>
        <w:t xml:space="preserve">The duties of the </w:t>
      </w:r>
      <w:r w:rsidRPr="00C5001A" w:rsidR="00336BBF">
        <w:rPr>
          <w:rFonts w:ascii="Arial" w:hAnsi="Arial" w:eastAsia="Times New Roman" w:cs="Arial"/>
          <w:lang w:eastAsia="en-GB"/>
        </w:rPr>
        <w:t>Communications Officer</w:t>
      </w:r>
      <w:r w:rsidRPr="00C5001A">
        <w:rPr>
          <w:rFonts w:ascii="Arial" w:hAnsi="Arial" w:eastAsia="Times New Roman" w:cs="Arial"/>
          <w:lang w:eastAsia="en-GB"/>
        </w:rPr>
        <w:t xml:space="preserve"> will include</w:t>
      </w:r>
      <w:r w:rsidRPr="00C5001A" w:rsidR="008955F4">
        <w:rPr>
          <w:rFonts w:ascii="Arial" w:hAnsi="Arial" w:eastAsia="Times New Roman" w:cs="Arial"/>
          <w:lang w:eastAsia="en-GB"/>
        </w:rPr>
        <w:t xml:space="preserve"> the following</w:t>
      </w:r>
      <w:r w:rsidRPr="00C5001A">
        <w:rPr>
          <w:rFonts w:ascii="Arial" w:hAnsi="Arial" w:eastAsia="Times New Roman" w:cs="Arial"/>
          <w:lang w:eastAsia="en-GB"/>
        </w:rPr>
        <w:t xml:space="preserve">: </w:t>
      </w:r>
    </w:p>
    <w:p w:rsidRPr="00C5001A" w:rsidR="00336BBF" w:rsidP="00B053C2" w:rsidRDefault="00336BBF" w14:paraId="602F3903" w14:textId="0A8D2372">
      <w:pPr>
        <w:pStyle w:val="ListParagraph"/>
        <w:numPr>
          <w:ilvl w:val="1"/>
          <w:numId w:val="5"/>
        </w:numPr>
        <w:shd w:val="clear" w:color="auto" w:fill="FFFFFF"/>
        <w:spacing w:after="0" w:line="276" w:lineRule="auto"/>
        <w:textAlignment w:val="baseline"/>
        <w:rPr>
          <w:rFonts w:ascii="Arial" w:hAnsi="Arial" w:eastAsia="Times New Roman" w:cs="Arial"/>
          <w:color w:val="1C1C1C"/>
          <w:lang w:eastAsia="en-IE"/>
        </w:rPr>
      </w:pPr>
      <w:r w:rsidRPr="00C5001A">
        <w:rPr>
          <w:rFonts w:ascii="Arial" w:hAnsi="Arial" w:eastAsia="Times New Roman" w:cs="Arial"/>
          <w:color w:val="1C1C1C"/>
          <w:lang w:eastAsia="en-IE"/>
        </w:rPr>
        <w:t>Create, implement, and track integrated communications campaigns</w:t>
      </w:r>
      <w:r w:rsidRPr="00C5001A" w:rsidR="00023224">
        <w:rPr>
          <w:rFonts w:ascii="Arial" w:hAnsi="Arial" w:eastAsia="Times New Roman" w:cs="Arial"/>
          <w:color w:val="1C1C1C"/>
          <w:lang w:eastAsia="en-IE"/>
        </w:rPr>
        <w:t xml:space="preserve"> for the Languages Connect awareness raising campaign</w:t>
      </w:r>
    </w:p>
    <w:p w:rsidRPr="00C5001A" w:rsidR="00FE3588" w:rsidP="00B053C2" w:rsidRDefault="00FE3588" w14:paraId="20488102" w14:textId="7D610472">
      <w:pPr>
        <w:pStyle w:val="ListParagraph"/>
        <w:numPr>
          <w:ilvl w:val="1"/>
          <w:numId w:val="5"/>
        </w:numPr>
        <w:shd w:val="clear" w:color="auto" w:fill="FFFFFF"/>
        <w:spacing w:after="0" w:line="276" w:lineRule="auto"/>
        <w:textAlignment w:val="baseline"/>
        <w:rPr>
          <w:rFonts w:ascii="Arial" w:hAnsi="Arial" w:eastAsia="Times New Roman" w:cs="Arial"/>
          <w:color w:val="1C1C1C"/>
          <w:lang w:eastAsia="en-IE"/>
        </w:rPr>
      </w:pPr>
      <w:r w:rsidRPr="00C5001A">
        <w:rPr>
          <w:rFonts w:ascii="Arial" w:hAnsi="Arial" w:eastAsia="Times New Roman" w:cs="Arial"/>
          <w:color w:val="1C1C1C"/>
          <w:lang w:eastAsia="en-IE"/>
        </w:rPr>
        <w:t xml:space="preserve">Work with educational, cultural and industry partners to create effective co-operative </w:t>
      </w:r>
      <w:r w:rsidRPr="00C5001A" w:rsidR="008559CE">
        <w:rPr>
          <w:rFonts w:ascii="Arial" w:hAnsi="Arial" w:eastAsia="Times New Roman" w:cs="Arial"/>
          <w:color w:val="1C1C1C"/>
          <w:lang w:eastAsia="en-IE"/>
        </w:rPr>
        <w:t>promotional</w:t>
      </w:r>
      <w:r w:rsidRPr="00C5001A">
        <w:rPr>
          <w:rFonts w:ascii="Arial" w:hAnsi="Arial" w:eastAsia="Times New Roman" w:cs="Arial"/>
          <w:color w:val="1C1C1C"/>
          <w:lang w:eastAsia="en-IE"/>
        </w:rPr>
        <w:t xml:space="preserve"> campaigns and events.</w:t>
      </w:r>
    </w:p>
    <w:p w:rsidRPr="00C5001A" w:rsidR="00FE3588" w:rsidP="00B053C2" w:rsidRDefault="00FE3588" w14:paraId="38E2CA4A" w14:textId="79FEB815">
      <w:pPr>
        <w:pStyle w:val="paragraph"/>
        <w:numPr>
          <w:ilvl w:val="1"/>
          <w:numId w:val="5"/>
        </w:numPr>
        <w:spacing w:before="0" w:beforeAutospacing="0" w:after="0" w:afterAutospacing="0" w:line="276" w:lineRule="auto"/>
        <w:textAlignment w:val="baseline"/>
        <w:rPr>
          <w:rStyle w:val="normaltextrun"/>
          <w:rFonts w:ascii="Arial" w:hAnsi="Arial" w:cs="Arial"/>
          <w:sz w:val="22"/>
          <w:szCs w:val="22"/>
        </w:rPr>
      </w:pPr>
      <w:r w:rsidRPr="00C5001A">
        <w:rPr>
          <w:rFonts w:ascii="Arial" w:hAnsi="Arial" w:cs="Arial"/>
          <w:color w:val="1C1C1C"/>
          <w:sz w:val="22"/>
          <w:szCs w:val="22"/>
        </w:rPr>
        <w:t xml:space="preserve">Coordinate </w:t>
      </w:r>
      <w:r w:rsidRPr="00C5001A" w:rsidR="008559CE">
        <w:rPr>
          <w:rFonts w:ascii="Arial" w:hAnsi="Arial" w:cs="Arial"/>
          <w:color w:val="1C1C1C"/>
          <w:sz w:val="22"/>
          <w:szCs w:val="22"/>
        </w:rPr>
        <w:t xml:space="preserve">the </w:t>
      </w:r>
      <w:r w:rsidRPr="00C5001A">
        <w:rPr>
          <w:rFonts w:ascii="Arial" w:hAnsi="Arial" w:cs="Arial"/>
          <w:color w:val="1C1C1C"/>
          <w:sz w:val="22"/>
          <w:szCs w:val="22"/>
        </w:rPr>
        <w:t xml:space="preserve">campaign to promote languages at primary school level </w:t>
      </w:r>
      <w:r w:rsidRPr="00C5001A" w:rsidR="008559CE">
        <w:rPr>
          <w:rFonts w:ascii="Arial" w:hAnsi="Arial" w:cs="Arial"/>
          <w:color w:val="1C1C1C"/>
          <w:sz w:val="22"/>
          <w:szCs w:val="22"/>
        </w:rPr>
        <w:t>and</w:t>
      </w:r>
      <w:r w:rsidRPr="00C5001A">
        <w:rPr>
          <w:rFonts w:ascii="Arial" w:hAnsi="Arial" w:cs="Arial"/>
          <w:color w:val="1C1C1C"/>
          <w:sz w:val="22"/>
          <w:szCs w:val="22"/>
        </w:rPr>
        <w:t xml:space="preserve"> build awareness around the Say ‘Yes’ to Languages Primary Sampler Modules</w:t>
      </w:r>
      <w:r w:rsidRPr="00C5001A" w:rsidR="008559CE">
        <w:rPr>
          <w:rStyle w:val="normaltextrun"/>
          <w:rFonts w:ascii="Arial" w:hAnsi="Arial" w:cs="Arial"/>
          <w:sz w:val="22"/>
          <w:szCs w:val="22"/>
        </w:rPr>
        <w:t>.</w:t>
      </w:r>
    </w:p>
    <w:p w:rsidRPr="00C5001A" w:rsidR="00FE3588" w:rsidP="00B053C2" w:rsidRDefault="008559CE" w14:paraId="6F7755B7" w14:textId="2341DC71">
      <w:pPr>
        <w:pStyle w:val="ListParagraph"/>
        <w:numPr>
          <w:ilvl w:val="1"/>
          <w:numId w:val="5"/>
        </w:numPr>
        <w:shd w:val="clear" w:color="auto" w:fill="FFFFFF"/>
        <w:spacing w:after="0" w:line="276" w:lineRule="auto"/>
        <w:textAlignment w:val="baseline"/>
        <w:rPr>
          <w:rFonts w:ascii="Arial" w:hAnsi="Arial" w:eastAsia="Times New Roman" w:cs="Arial"/>
          <w:color w:val="1C1C1C"/>
          <w:lang w:eastAsia="en-IE"/>
        </w:rPr>
      </w:pPr>
      <w:r w:rsidRPr="00C5001A">
        <w:rPr>
          <w:rFonts w:ascii="Arial" w:hAnsi="Arial" w:eastAsia="Times New Roman" w:cs="Arial"/>
          <w:color w:val="1C1C1C"/>
          <w:lang w:eastAsia="en-IE"/>
        </w:rPr>
        <w:t>Coordinate</w:t>
      </w:r>
      <w:r w:rsidRPr="00C5001A" w:rsidR="00FE3588">
        <w:rPr>
          <w:rFonts w:ascii="Arial" w:hAnsi="Arial" w:eastAsia="Times New Roman" w:cs="Arial"/>
          <w:color w:val="1C1C1C"/>
          <w:lang w:eastAsia="en-IE"/>
        </w:rPr>
        <w:t xml:space="preserve"> </w:t>
      </w:r>
      <w:r w:rsidRPr="00C5001A">
        <w:rPr>
          <w:rFonts w:ascii="Arial" w:hAnsi="Arial" w:eastAsia="Times New Roman" w:cs="Arial"/>
          <w:color w:val="1C1C1C"/>
          <w:lang w:eastAsia="en-IE"/>
        </w:rPr>
        <w:t>elements</w:t>
      </w:r>
      <w:r w:rsidRPr="00C5001A" w:rsidR="00FE3588">
        <w:rPr>
          <w:rFonts w:ascii="Arial" w:hAnsi="Arial" w:eastAsia="Times New Roman" w:cs="Arial"/>
          <w:color w:val="1C1C1C"/>
          <w:lang w:eastAsia="en-IE"/>
        </w:rPr>
        <w:t xml:space="preserve"> of #ThinkLanguages, our flagship National Transition Year Event</w:t>
      </w:r>
      <w:r w:rsidRPr="00C5001A">
        <w:rPr>
          <w:rFonts w:ascii="Arial" w:hAnsi="Arial" w:eastAsia="Times New Roman" w:cs="Arial"/>
          <w:color w:val="1C1C1C"/>
          <w:lang w:eastAsia="en-IE"/>
        </w:rPr>
        <w:t xml:space="preserve">, working with the wider PPLI team, external </w:t>
      </w:r>
      <w:r w:rsidRPr="00C5001A" w:rsidR="00023224">
        <w:rPr>
          <w:rFonts w:ascii="Arial" w:hAnsi="Arial" w:eastAsia="Times New Roman" w:cs="Arial"/>
          <w:color w:val="1C1C1C"/>
          <w:lang w:eastAsia="en-IE"/>
        </w:rPr>
        <w:t>agencies,</w:t>
      </w:r>
      <w:r w:rsidRPr="00C5001A">
        <w:rPr>
          <w:rFonts w:ascii="Arial" w:hAnsi="Arial" w:eastAsia="Times New Roman" w:cs="Arial"/>
          <w:color w:val="1C1C1C"/>
          <w:lang w:eastAsia="en-IE"/>
        </w:rPr>
        <w:t xml:space="preserve"> and stakeholders.</w:t>
      </w:r>
    </w:p>
    <w:p w:rsidRPr="00C5001A" w:rsidR="00FE3588" w:rsidP="00B053C2" w:rsidRDefault="00FE3588" w14:paraId="6E8293C2" w14:textId="5B480EAA">
      <w:pPr>
        <w:pStyle w:val="paragraph"/>
        <w:numPr>
          <w:ilvl w:val="1"/>
          <w:numId w:val="5"/>
        </w:numPr>
        <w:spacing w:before="0" w:beforeAutospacing="0" w:after="0" w:afterAutospacing="0" w:line="276" w:lineRule="auto"/>
        <w:textAlignment w:val="baseline"/>
        <w:rPr>
          <w:rFonts w:ascii="Arial" w:hAnsi="Arial" w:cs="Arial"/>
          <w:sz w:val="22"/>
          <w:szCs w:val="22"/>
        </w:rPr>
      </w:pPr>
      <w:r w:rsidRPr="00C5001A">
        <w:rPr>
          <w:rStyle w:val="normaltextrun"/>
          <w:rFonts w:ascii="Arial" w:hAnsi="Arial" w:cs="Arial"/>
          <w:sz w:val="22"/>
          <w:szCs w:val="22"/>
        </w:rPr>
        <w:t>Develop</w:t>
      </w:r>
      <w:r w:rsidRPr="00C5001A" w:rsidR="00023224">
        <w:rPr>
          <w:rStyle w:val="normaltextrun"/>
          <w:rFonts w:ascii="Arial" w:hAnsi="Arial" w:cs="Arial"/>
          <w:sz w:val="22"/>
          <w:szCs w:val="22"/>
        </w:rPr>
        <w:t xml:space="preserve">, implement, and disseminate </w:t>
      </w:r>
      <w:r w:rsidRPr="00C5001A">
        <w:rPr>
          <w:rStyle w:val="normaltextrun"/>
          <w:rFonts w:ascii="Arial" w:hAnsi="Arial" w:cs="Arial"/>
          <w:sz w:val="22"/>
          <w:szCs w:val="22"/>
        </w:rPr>
        <w:t>a range of communications and promotional supports for schools, teachers, and students to become language champions</w:t>
      </w:r>
      <w:r w:rsidRPr="00C5001A" w:rsidR="008559CE">
        <w:rPr>
          <w:rStyle w:val="eop"/>
          <w:rFonts w:ascii="Arial" w:hAnsi="Arial" w:cs="Arial" w:eastAsiaTheme="minorEastAsia"/>
          <w:sz w:val="22"/>
          <w:szCs w:val="22"/>
        </w:rPr>
        <w:t>.</w:t>
      </w:r>
    </w:p>
    <w:p w:rsidRPr="00C5001A" w:rsidR="00FE3588" w:rsidP="00B053C2" w:rsidRDefault="00336BBF" w14:paraId="28CC4A44" w14:textId="77777777">
      <w:pPr>
        <w:pStyle w:val="ListParagraph"/>
        <w:numPr>
          <w:ilvl w:val="1"/>
          <w:numId w:val="5"/>
        </w:numPr>
        <w:shd w:val="clear" w:color="auto" w:fill="FFFFFF"/>
        <w:spacing w:after="0" w:line="276" w:lineRule="auto"/>
        <w:textAlignment w:val="baseline"/>
        <w:rPr>
          <w:rFonts w:ascii="Arial" w:hAnsi="Arial" w:eastAsia="Times New Roman" w:cs="Arial"/>
          <w:color w:val="1C1C1C"/>
          <w:lang w:eastAsia="en-IE"/>
        </w:rPr>
      </w:pPr>
      <w:r w:rsidRPr="00C5001A">
        <w:rPr>
          <w:rFonts w:ascii="Arial" w:hAnsi="Arial" w:eastAsia="Times New Roman" w:cs="Arial"/>
          <w:color w:val="1C1C1C"/>
          <w:lang w:eastAsia="en-IE"/>
        </w:rPr>
        <w:t xml:space="preserve">Brief and oversee the work of external agencies, such as designers, videographers, </w:t>
      </w:r>
      <w:r w:rsidRPr="00C5001A" w:rsidR="008955F4">
        <w:rPr>
          <w:rFonts w:ascii="Arial" w:hAnsi="Arial" w:eastAsia="Times New Roman" w:cs="Arial"/>
          <w:color w:val="1C1C1C"/>
          <w:lang w:eastAsia="en-IE"/>
        </w:rPr>
        <w:t xml:space="preserve">photographers, </w:t>
      </w:r>
      <w:r w:rsidRPr="00C5001A">
        <w:rPr>
          <w:rFonts w:ascii="Arial" w:hAnsi="Arial" w:eastAsia="Times New Roman" w:cs="Arial"/>
          <w:color w:val="1C1C1C"/>
          <w:lang w:eastAsia="en-IE"/>
        </w:rPr>
        <w:t>digital specialists, and printers, etc</w:t>
      </w:r>
      <w:r w:rsidRPr="00C5001A" w:rsidR="008955F4">
        <w:rPr>
          <w:rFonts w:ascii="Arial" w:hAnsi="Arial" w:eastAsia="Times New Roman" w:cs="Arial"/>
          <w:color w:val="1C1C1C"/>
          <w:lang w:eastAsia="en-IE"/>
        </w:rPr>
        <w:t>.</w:t>
      </w:r>
      <w:r w:rsidRPr="00C5001A" w:rsidR="00FE3588">
        <w:rPr>
          <w:rFonts w:ascii="Arial" w:hAnsi="Arial" w:eastAsia="Times New Roman" w:cs="Arial"/>
          <w:color w:val="1C1C1C"/>
          <w:lang w:eastAsia="en-IE"/>
        </w:rPr>
        <w:t xml:space="preserve"> </w:t>
      </w:r>
    </w:p>
    <w:p w:rsidRPr="00C5001A" w:rsidR="00336BBF" w:rsidP="00B053C2" w:rsidRDefault="00023224" w14:paraId="6F4A88F5" w14:textId="30D075B4">
      <w:pPr>
        <w:pStyle w:val="ListParagraph"/>
        <w:numPr>
          <w:ilvl w:val="1"/>
          <w:numId w:val="5"/>
        </w:numPr>
        <w:shd w:val="clear" w:color="auto" w:fill="FFFFFF"/>
        <w:spacing w:after="0" w:line="276" w:lineRule="auto"/>
        <w:textAlignment w:val="baseline"/>
        <w:rPr>
          <w:rFonts w:ascii="Arial" w:hAnsi="Arial" w:eastAsia="Times New Roman" w:cs="Arial"/>
          <w:color w:val="1C1C1C"/>
          <w:lang w:eastAsia="en-IE"/>
        </w:rPr>
      </w:pPr>
      <w:r w:rsidRPr="00C5001A">
        <w:rPr>
          <w:rFonts w:ascii="Arial" w:hAnsi="Arial" w:eastAsia="Times New Roman" w:cs="Arial"/>
          <w:color w:val="1C1C1C"/>
          <w:lang w:eastAsia="en-IE"/>
        </w:rPr>
        <w:t>C</w:t>
      </w:r>
      <w:r w:rsidRPr="00C5001A" w:rsidR="00FE3588">
        <w:rPr>
          <w:rFonts w:ascii="Arial" w:hAnsi="Arial" w:eastAsia="Times New Roman" w:cs="Arial"/>
          <w:color w:val="1C1C1C"/>
          <w:lang w:eastAsia="en-IE"/>
        </w:rPr>
        <w:t>reate and curate content</w:t>
      </w:r>
      <w:r w:rsidRPr="00C5001A">
        <w:rPr>
          <w:rFonts w:ascii="Arial" w:hAnsi="Arial" w:eastAsia="Times New Roman" w:cs="Arial"/>
          <w:color w:val="1C1C1C"/>
          <w:lang w:eastAsia="en-IE"/>
        </w:rPr>
        <w:t xml:space="preserve"> and manage updates on </w:t>
      </w:r>
      <w:r w:rsidRPr="00C5001A" w:rsidR="00FE3588">
        <w:rPr>
          <w:rFonts w:ascii="Arial" w:hAnsi="Arial" w:eastAsia="Times New Roman" w:cs="Arial"/>
          <w:color w:val="1C1C1C"/>
          <w:lang w:eastAsia="en-IE"/>
        </w:rPr>
        <w:t>Languages Connect website and social media.</w:t>
      </w:r>
    </w:p>
    <w:p w:rsidRPr="00C5001A" w:rsidR="00FE3588" w:rsidP="00B053C2" w:rsidRDefault="00FE3588" w14:paraId="1AD745F4" w14:textId="4FA350D8">
      <w:pPr>
        <w:pStyle w:val="ListParagraph"/>
        <w:numPr>
          <w:ilvl w:val="1"/>
          <w:numId w:val="5"/>
        </w:numPr>
        <w:shd w:val="clear" w:color="auto" w:fill="FFFFFF"/>
        <w:spacing w:after="0" w:line="276" w:lineRule="auto"/>
        <w:textAlignment w:val="baseline"/>
        <w:rPr>
          <w:rFonts w:ascii="Arial" w:hAnsi="Arial" w:eastAsia="Times New Roman" w:cs="Arial"/>
          <w:color w:val="1C1C1C"/>
          <w:lang w:eastAsia="en-IE"/>
        </w:rPr>
      </w:pPr>
      <w:r w:rsidRPr="00C5001A">
        <w:rPr>
          <w:rFonts w:ascii="Arial" w:hAnsi="Arial" w:eastAsia="Times New Roman" w:cs="Arial"/>
          <w:color w:val="1C1C1C"/>
          <w:lang w:eastAsia="en-IE"/>
        </w:rPr>
        <w:t>Work with the wider team to ensure consistent brand identity and best practice is used across all communication channels.</w:t>
      </w:r>
    </w:p>
    <w:p w:rsidRPr="00C5001A" w:rsidR="00FE3588" w:rsidP="00B053C2" w:rsidRDefault="00FE3588" w14:paraId="7CA09A27" w14:textId="5913DFA0">
      <w:pPr>
        <w:pStyle w:val="ListParagraph"/>
        <w:numPr>
          <w:ilvl w:val="1"/>
          <w:numId w:val="5"/>
        </w:numPr>
        <w:shd w:val="clear" w:color="auto" w:fill="FFFFFF"/>
        <w:spacing w:after="0" w:line="276" w:lineRule="auto"/>
        <w:textAlignment w:val="baseline"/>
        <w:rPr>
          <w:rFonts w:ascii="Arial" w:hAnsi="Arial" w:eastAsia="Times New Roman" w:cs="Arial"/>
          <w:color w:val="1C1C1C"/>
          <w:lang w:eastAsia="en-IE"/>
        </w:rPr>
      </w:pPr>
      <w:r w:rsidRPr="00C5001A">
        <w:rPr>
          <w:rFonts w:ascii="Arial" w:hAnsi="Arial" w:eastAsia="Times New Roman" w:cs="Arial"/>
          <w:color w:val="1C1C1C"/>
          <w:lang w:eastAsia="en-IE"/>
        </w:rPr>
        <w:t>Manage external educational events and promotional opportunities</w:t>
      </w:r>
      <w:r w:rsidRPr="00C5001A" w:rsidR="008559CE">
        <w:rPr>
          <w:rFonts w:ascii="Arial" w:hAnsi="Arial" w:eastAsia="Times New Roman" w:cs="Arial"/>
          <w:color w:val="1C1C1C"/>
          <w:lang w:eastAsia="en-IE"/>
        </w:rPr>
        <w:t>.</w:t>
      </w:r>
    </w:p>
    <w:p w:rsidRPr="00C5001A" w:rsidR="00023224" w:rsidP="00B053C2" w:rsidRDefault="00023224" w14:paraId="0667A88A" w14:textId="77777777">
      <w:pPr>
        <w:pStyle w:val="ListParagraph"/>
        <w:numPr>
          <w:ilvl w:val="1"/>
          <w:numId w:val="5"/>
        </w:numPr>
        <w:shd w:val="clear" w:color="auto" w:fill="FFFFFF"/>
        <w:spacing w:after="0" w:line="276" w:lineRule="auto"/>
        <w:textAlignment w:val="baseline"/>
        <w:rPr>
          <w:rFonts w:ascii="Arial" w:hAnsi="Arial" w:eastAsia="Times New Roman" w:cs="Arial"/>
          <w:color w:val="1C1C1C"/>
          <w:lang w:eastAsia="en-IE"/>
        </w:rPr>
      </w:pPr>
      <w:r w:rsidRPr="00C5001A">
        <w:rPr>
          <w:rFonts w:ascii="Arial" w:hAnsi="Arial" w:eastAsia="Times New Roman" w:cs="Arial"/>
          <w:color w:val="1C1C1C"/>
          <w:lang w:eastAsia="en-IE"/>
        </w:rPr>
        <w:lastRenderedPageBreak/>
        <w:t>Manage the language ambassador team at events and online promotional opportunities.</w:t>
      </w:r>
    </w:p>
    <w:p w:rsidRPr="00C5001A" w:rsidR="00336BBF" w:rsidP="00B053C2" w:rsidRDefault="00336BBF" w14:paraId="5B6E9C53" w14:textId="7FABCB3B">
      <w:pPr>
        <w:pStyle w:val="ListParagraph"/>
        <w:numPr>
          <w:ilvl w:val="1"/>
          <w:numId w:val="5"/>
        </w:numPr>
        <w:shd w:val="clear" w:color="auto" w:fill="FFFFFF"/>
        <w:spacing w:after="0" w:line="276" w:lineRule="auto"/>
        <w:textAlignment w:val="baseline"/>
        <w:rPr>
          <w:rFonts w:ascii="Arial" w:hAnsi="Arial" w:eastAsia="Times New Roman" w:cs="Arial"/>
          <w:color w:val="1C1C1C"/>
          <w:lang w:eastAsia="en-IE"/>
        </w:rPr>
      </w:pPr>
      <w:r w:rsidRPr="00C5001A">
        <w:rPr>
          <w:rFonts w:ascii="Arial" w:hAnsi="Arial" w:eastAsia="Times New Roman" w:cs="Arial"/>
          <w:color w:val="1C1C1C"/>
          <w:lang w:eastAsia="en-IE"/>
        </w:rPr>
        <w:t xml:space="preserve">Write, edit, and proofread copy for promotional materials </w:t>
      </w:r>
      <w:r w:rsidRPr="00C5001A" w:rsidR="007F5263">
        <w:rPr>
          <w:rFonts w:ascii="Arial" w:hAnsi="Arial" w:eastAsia="Times New Roman" w:cs="Arial"/>
          <w:color w:val="1C1C1C"/>
          <w:lang w:eastAsia="en-IE"/>
        </w:rPr>
        <w:t>for online and print material.</w:t>
      </w:r>
    </w:p>
    <w:p w:rsidRPr="00C5001A" w:rsidR="00336BBF" w:rsidP="00B053C2" w:rsidRDefault="00336BBF" w14:paraId="281032C0" w14:textId="4DC3B34F">
      <w:pPr>
        <w:pStyle w:val="ListParagraph"/>
        <w:numPr>
          <w:ilvl w:val="1"/>
          <w:numId w:val="5"/>
        </w:numPr>
        <w:shd w:val="clear" w:color="auto" w:fill="FFFFFF"/>
        <w:spacing w:after="0" w:line="276" w:lineRule="auto"/>
        <w:textAlignment w:val="baseline"/>
        <w:rPr>
          <w:rFonts w:ascii="Arial" w:hAnsi="Arial" w:eastAsia="Times New Roman" w:cs="Arial"/>
          <w:color w:val="1C1C1C"/>
          <w:lang w:eastAsia="en-IE"/>
        </w:rPr>
      </w:pPr>
      <w:r w:rsidRPr="00C5001A">
        <w:rPr>
          <w:rFonts w:ascii="Arial" w:hAnsi="Arial" w:eastAsia="Times New Roman" w:cs="Arial"/>
          <w:color w:val="1C1C1C"/>
          <w:lang w:eastAsia="en-IE"/>
        </w:rPr>
        <w:t>Keep</w:t>
      </w:r>
      <w:r w:rsidRPr="00C5001A" w:rsidR="008955F4">
        <w:rPr>
          <w:rFonts w:ascii="Arial" w:hAnsi="Arial" w:eastAsia="Times New Roman" w:cs="Arial"/>
          <w:color w:val="1C1C1C"/>
          <w:lang w:eastAsia="en-IE"/>
        </w:rPr>
        <w:t xml:space="preserve"> </w:t>
      </w:r>
      <w:r w:rsidRPr="00C5001A" w:rsidR="00FE3588">
        <w:rPr>
          <w:rFonts w:ascii="Arial" w:hAnsi="Arial" w:eastAsia="Times New Roman" w:cs="Arial"/>
          <w:color w:val="1C1C1C"/>
          <w:lang w:eastAsia="en-IE"/>
        </w:rPr>
        <w:t>up to date</w:t>
      </w:r>
      <w:r w:rsidRPr="00C5001A">
        <w:rPr>
          <w:rFonts w:ascii="Arial" w:hAnsi="Arial" w:eastAsia="Times New Roman" w:cs="Arial"/>
          <w:color w:val="1C1C1C"/>
          <w:lang w:eastAsia="en-IE"/>
        </w:rPr>
        <w:t xml:space="preserve"> o</w:t>
      </w:r>
      <w:r w:rsidRPr="00C5001A" w:rsidR="00FE3588">
        <w:rPr>
          <w:rFonts w:ascii="Arial" w:hAnsi="Arial" w:eastAsia="Times New Roman" w:cs="Arial"/>
          <w:color w:val="1C1C1C"/>
          <w:lang w:eastAsia="en-IE"/>
        </w:rPr>
        <w:t xml:space="preserve">n </w:t>
      </w:r>
      <w:r w:rsidRPr="00C5001A">
        <w:rPr>
          <w:rFonts w:ascii="Arial" w:hAnsi="Arial" w:eastAsia="Times New Roman" w:cs="Arial"/>
          <w:color w:val="1C1C1C"/>
          <w:lang w:eastAsia="en-IE"/>
        </w:rPr>
        <w:t>current trends in marketing</w:t>
      </w:r>
      <w:r w:rsidRPr="00C5001A" w:rsidR="00FE3588">
        <w:rPr>
          <w:rFonts w:ascii="Arial" w:hAnsi="Arial" w:eastAsia="Times New Roman" w:cs="Arial"/>
          <w:color w:val="1C1C1C"/>
          <w:lang w:eastAsia="en-IE"/>
        </w:rPr>
        <w:t>,</w:t>
      </w:r>
      <w:r w:rsidRPr="00C5001A" w:rsidR="008955F4">
        <w:rPr>
          <w:rFonts w:ascii="Arial" w:hAnsi="Arial" w:eastAsia="Times New Roman" w:cs="Arial"/>
          <w:color w:val="1C1C1C"/>
          <w:lang w:eastAsia="en-IE"/>
        </w:rPr>
        <w:t xml:space="preserve"> </w:t>
      </w:r>
      <w:r w:rsidRPr="00C5001A" w:rsidR="00FE3588">
        <w:rPr>
          <w:rFonts w:ascii="Arial" w:hAnsi="Arial" w:eastAsia="Times New Roman" w:cs="Arial"/>
          <w:color w:val="1C1C1C"/>
          <w:lang w:eastAsia="en-IE"/>
        </w:rPr>
        <w:t>communications, and social media.</w:t>
      </w:r>
    </w:p>
    <w:p w:rsidRPr="00C5001A" w:rsidR="00336BBF" w:rsidP="00B053C2" w:rsidRDefault="00336BBF" w14:paraId="1077C22D" w14:textId="77777777">
      <w:pPr>
        <w:pStyle w:val="ListParagraph"/>
        <w:numPr>
          <w:ilvl w:val="1"/>
          <w:numId w:val="5"/>
        </w:numPr>
        <w:shd w:val="clear" w:color="auto" w:fill="FFFFFF"/>
        <w:spacing w:after="0" w:line="276" w:lineRule="auto"/>
        <w:textAlignment w:val="baseline"/>
        <w:rPr>
          <w:rFonts w:ascii="Arial" w:hAnsi="Arial" w:eastAsia="Times New Roman" w:cs="Arial"/>
          <w:color w:val="1C1C1C"/>
          <w:lang w:eastAsia="en-IE"/>
        </w:rPr>
      </w:pPr>
      <w:r w:rsidRPr="00C5001A">
        <w:rPr>
          <w:rFonts w:ascii="Arial" w:hAnsi="Arial" w:eastAsia="Times New Roman" w:cs="Arial"/>
          <w:color w:val="1C1C1C"/>
          <w:lang w:eastAsia="en-IE"/>
        </w:rPr>
        <w:t>Work within a budget and ensure that all procurement requirements are adhered to.</w:t>
      </w:r>
    </w:p>
    <w:p w:rsidRPr="00C5001A" w:rsidR="00731CDD" w:rsidP="00023224" w:rsidRDefault="00731CDD" w14:paraId="221B2101" w14:textId="77777777">
      <w:pPr>
        <w:shd w:val="clear" w:color="auto" w:fill="FFFFFF"/>
        <w:spacing w:after="0" w:line="276" w:lineRule="auto"/>
        <w:ind w:firstLine="45"/>
        <w:rPr>
          <w:rFonts w:ascii="Arial" w:hAnsi="Arial" w:eastAsia="Times New Roman" w:cs="Arial"/>
          <w:lang w:eastAsia="en-GB"/>
        </w:rPr>
      </w:pPr>
    </w:p>
    <w:p w:rsidRPr="00C5001A" w:rsidR="002944C3" w:rsidP="00023224" w:rsidRDefault="002944C3" w14:paraId="6A11EB4E" w14:textId="235B5597">
      <w:pPr>
        <w:spacing w:after="0" w:line="276" w:lineRule="auto"/>
        <w:rPr>
          <w:rFonts w:ascii="Arial" w:hAnsi="Arial" w:cs="Arial"/>
          <w:shd w:val="clear" w:color="auto" w:fill="FFFFFF"/>
        </w:rPr>
      </w:pPr>
      <w:r w:rsidRPr="00C5001A">
        <w:rPr>
          <w:rFonts w:ascii="Arial" w:hAnsi="Arial" w:cs="Arial"/>
          <w:shd w:val="clear" w:color="auto" w:fill="FFFFFF"/>
        </w:rPr>
        <w:t>The above listed expectations and tasks are intended to describe the general nature and level of work being performed. They are not intended to be an exhaustive list of all responsibilities or duties required.</w:t>
      </w:r>
    </w:p>
    <w:p w:rsidRPr="00C5001A" w:rsidR="00523E4A" w:rsidP="00523E4A" w:rsidRDefault="00523E4A" w14:paraId="16F988C0" w14:textId="77777777">
      <w:pPr>
        <w:shd w:val="clear" w:color="auto" w:fill="FFFFFF"/>
        <w:tabs>
          <w:tab w:val="num" w:pos="720"/>
        </w:tabs>
        <w:spacing w:after="0" w:line="240" w:lineRule="auto"/>
        <w:ind w:left="1050" w:hanging="360"/>
        <w:jc w:val="center"/>
        <w:textAlignment w:val="baseline"/>
        <w:rPr>
          <w:rFonts w:ascii="Arial" w:hAnsi="Arial" w:cs="Arial"/>
          <w:b/>
          <w:bCs/>
        </w:rPr>
      </w:pPr>
    </w:p>
    <w:p w:rsidRPr="00C5001A" w:rsidR="00F74970" w:rsidP="006B14CE" w:rsidRDefault="00F74970" w14:paraId="5B3C8BE7" w14:textId="4EE1758F">
      <w:pPr>
        <w:pStyle w:val="Heading2"/>
        <w:rPr>
          <w:rStyle w:val="NCCAH2Char"/>
          <w:rFonts w:ascii="Arial" w:hAnsi="Arial" w:cs="Arial"/>
          <w:sz w:val="26"/>
        </w:rPr>
      </w:pPr>
      <w:bookmarkStart w:name="_Toc270063647" w:id="6"/>
      <w:bookmarkStart w:name="_Toc356201502" w:id="7"/>
      <w:bookmarkStart w:name="_Toc428871115" w:id="8"/>
      <w:bookmarkStart w:name="_Toc34836683" w:id="9"/>
      <w:r w:rsidRPr="00C5001A">
        <w:rPr>
          <w:rFonts w:ascii="Arial" w:hAnsi="Arial" w:cs="Arial"/>
        </w:rPr>
        <w:t xml:space="preserve">2. </w:t>
      </w:r>
      <w:bookmarkEnd w:id="6"/>
      <w:bookmarkEnd w:id="7"/>
      <w:bookmarkEnd w:id="8"/>
      <w:r w:rsidRPr="00C5001A" w:rsidR="00D34083">
        <w:rPr>
          <w:rStyle w:val="NCCAH2Char"/>
          <w:rFonts w:ascii="Arial" w:hAnsi="Arial" w:cs="Arial"/>
          <w:sz w:val="26"/>
        </w:rPr>
        <w:t>Experience/Qualifications</w:t>
      </w:r>
      <w:bookmarkEnd w:id="9"/>
      <w:r w:rsidRPr="00C5001A" w:rsidR="00A737A1">
        <w:rPr>
          <w:rStyle w:val="NCCAH2Char"/>
          <w:rFonts w:ascii="Arial" w:hAnsi="Arial" w:cs="Arial"/>
          <w:sz w:val="26"/>
        </w:rPr>
        <w:br/>
      </w:r>
    </w:p>
    <w:p w:rsidRPr="00C5001A" w:rsidR="00DF2DB3" w:rsidP="00B053C2" w:rsidRDefault="00DF2DB3" w14:paraId="74E71944" w14:textId="1AC5E589">
      <w:pPr>
        <w:pStyle w:val="ListParagraph"/>
        <w:numPr>
          <w:ilvl w:val="0"/>
          <w:numId w:val="4"/>
        </w:numPr>
        <w:spacing w:after="0" w:line="276" w:lineRule="auto"/>
        <w:ind w:left="426" w:hanging="426"/>
        <w:rPr>
          <w:rFonts w:ascii="Arial" w:hAnsi="Arial" w:cs="Arial"/>
        </w:rPr>
      </w:pPr>
      <w:r w:rsidRPr="00C5001A">
        <w:rPr>
          <w:rFonts w:ascii="Arial" w:hAnsi="Arial" w:cs="Arial"/>
        </w:rPr>
        <w:t xml:space="preserve">Educated to degree level or equivalent in a relevant field </w:t>
      </w:r>
      <w:proofErr w:type="gramStart"/>
      <w:r w:rsidRPr="00C5001A">
        <w:rPr>
          <w:rFonts w:ascii="Arial" w:hAnsi="Arial" w:cs="Arial"/>
        </w:rPr>
        <w:t>i.e.</w:t>
      </w:r>
      <w:proofErr w:type="gramEnd"/>
      <w:r w:rsidRPr="00C5001A">
        <w:rPr>
          <w:rFonts w:ascii="Arial" w:hAnsi="Arial" w:cs="Arial"/>
        </w:rPr>
        <w:t xml:space="preserve"> </w:t>
      </w:r>
      <w:r w:rsidRPr="00C5001A" w:rsidR="00FE3588">
        <w:rPr>
          <w:rFonts w:ascii="Arial" w:hAnsi="Arial" w:cs="Arial"/>
        </w:rPr>
        <w:t>PR</w:t>
      </w:r>
      <w:r w:rsidRPr="00C5001A">
        <w:rPr>
          <w:rFonts w:ascii="Arial" w:hAnsi="Arial" w:cs="Arial"/>
        </w:rPr>
        <w:t>,</w:t>
      </w:r>
      <w:r w:rsidRPr="00C5001A" w:rsidR="00D34083">
        <w:rPr>
          <w:rFonts w:ascii="Arial" w:hAnsi="Arial" w:cs="Arial"/>
        </w:rPr>
        <w:t xml:space="preserve"> </w:t>
      </w:r>
      <w:r w:rsidRPr="00C5001A">
        <w:rPr>
          <w:rFonts w:ascii="Arial" w:hAnsi="Arial" w:cs="Arial"/>
        </w:rPr>
        <w:t xml:space="preserve">Marketing </w:t>
      </w:r>
    </w:p>
    <w:p w:rsidRPr="00C5001A" w:rsidR="00DF2DB3" w:rsidP="00B053C2" w:rsidRDefault="00BF7BE0" w14:paraId="60C13425" w14:textId="01419CE5">
      <w:pPr>
        <w:pStyle w:val="ListParagraph"/>
        <w:numPr>
          <w:ilvl w:val="0"/>
          <w:numId w:val="4"/>
        </w:numPr>
        <w:spacing w:after="0" w:line="276" w:lineRule="auto"/>
        <w:ind w:left="426" w:hanging="426"/>
        <w:rPr>
          <w:rFonts w:ascii="Arial" w:hAnsi="Arial" w:cs="Arial"/>
        </w:rPr>
      </w:pPr>
      <w:r w:rsidRPr="00C5001A">
        <w:rPr>
          <w:rFonts w:ascii="Arial" w:hAnsi="Arial" w:cs="Arial"/>
        </w:rPr>
        <w:t>5</w:t>
      </w:r>
      <w:r w:rsidRPr="00C5001A" w:rsidR="00DF2DB3">
        <w:rPr>
          <w:rFonts w:ascii="Arial" w:hAnsi="Arial" w:cs="Arial"/>
        </w:rPr>
        <w:t xml:space="preserve">+ years previous experience in </w:t>
      </w:r>
      <w:r w:rsidRPr="00C5001A" w:rsidR="007829AB">
        <w:rPr>
          <w:rFonts w:ascii="Arial" w:hAnsi="Arial" w:cs="Arial"/>
        </w:rPr>
        <w:t xml:space="preserve">marketing, </w:t>
      </w:r>
      <w:r w:rsidRPr="00C5001A" w:rsidR="00DF2DB3">
        <w:rPr>
          <w:rFonts w:ascii="Arial" w:hAnsi="Arial" w:cs="Arial"/>
        </w:rPr>
        <w:t xml:space="preserve">event </w:t>
      </w:r>
      <w:r w:rsidRPr="00C5001A" w:rsidR="007242C1">
        <w:rPr>
          <w:rFonts w:ascii="Arial" w:hAnsi="Arial" w:cs="Arial"/>
        </w:rPr>
        <w:t xml:space="preserve">management </w:t>
      </w:r>
      <w:r w:rsidRPr="00C5001A" w:rsidR="007829AB">
        <w:rPr>
          <w:rFonts w:ascii="Arial" w:hAnsi="Arial" w:cs="Arial"/>
        </w:rPr>
        <w:t>or social media management</w:t>
      </w:r>
      <w:r w:rsidRPr="00C5001A" w:rsidR="00DF2DB3">
        <w:rPr>
          <w:rFonts w:ascii="Arial" w:hAnsi="Arial" w:cs="Arial"/>
        </w:rPr>
        <w:t xml:space="preserve"> </w:t>
      </w:r>
    </w:p>
    <w:p w:rsidRPr="00C5001A" w:rsidR="00DF2DB3" w:rsidP="00B053C2" w:rsidRDefault="00DF2DB3" w14:paraId="6EFA65C0" w14:textId="4465D75B">
      <w:pPr>
        <w:pStyle w:val="ListParagraph"/>
        <w:numPr>
          <w:ilvl w:val="0"/>
          <w:numId w:val="4"/>
        </w:numPr>
        <w:spacing w:after="0" w:line="276" w:lineRule="auto"/>
        <w:ind w:left="426" w:hanging="426"/>
        <w:rPr>
          <w:rFonts w:ascii="Arial" w:hAnsi="Arial" w:cs="Arial"/>
        </w:rPr>
      </w:pPr>
      <w:r w:rsidRPr="00C5001A">
        <w:rPr>
          <w:rFonts w:ascii="Arial" w:hAnsi="Arial" w:cs="Arial"/>
        </w:rPr>
        <w:t xml:space="preserve">Proven track record in coordination of successful, </w:t>
      </w:r>
      <w:proofErr w:type="gramStart"/>
      <w:r w:rsidRPr="00C5001A">
        <w:rPr>
          <w:rFonts w:ascii="Arial" w:hAnsi="Arial" w:cs="Arial"/>
        </w:rPr>
        <w:t>fun</w:t>
      </w:r>
      <w:proofErr w:type="gramEnd"/>
      <w:r w:rsidRPr="00C5001A">
        <w:rPr>
          <w:rFonts w:ascii="Arial" w:hAnsi="Arial" w:cs="Arial"/>
        </w:rPr>
        <w:t xml:space="preserve"> and engaging </w:t>
      </w:r>
      <w:r w:rsidRPr="00C5001A" w:rsidR="007829AB">
        <w:rPr>
          <w:rFonts w:ascii="Arial" w:hAnsi="Arial" w:cs="Arial"/>
        </w:rPr>
        <w:t xml:space="preserve">campaigns and </w:t>
      </w:r>
      <w:r w:rsidRPr="00C5001A">
        <w:rPr>
          <w:rFonts w:ascii="Arial" w:hAnsi="Arial" w:cs="Arial"/>
        </w:rPr>
        <w:t xml:space="preserve">events </w:t>
      </w:r>
    </w:p>
    <w:p w:rsidR="00B6527B" w:rsidP="3C52BDDC" w:rsidRDefault="00B6527B" w14:paraId="1C3AC4E3" w14:textId="2A77A7D0">
      <w:pPr>
        <w:pStyle w:val="ListParagraph"/>
        <w:numPr>
          <w:ilvl w:val="0"/>
          <w:numId w:val="4"/>
        </w:numPr>
        <w:spacing w:after="0" w:line="276" w:lineRule="auto"/>
        <w:ind w:left="426" w:hanging="426"/>
        <w:rPr>
          <w:rFonts w:ascii="Arial" w:hAnsi="Arial" w:cs="Arial"/>
        </w:rPr>
      </w:pPr>
      <w:r w:rsidRPr="3C52BDDC" w:rsidR="00B6527B">
        <w:rPr>
          <w:rFonts w:ascii="Arial" w:hAnsi="Arial" w:cs="Arial"/>
        </w:rPr>
        <w:t>C</w:t>
      </w:r>
      <w:r w:rsidRPr="3C52BDDC" w:rsidR="00DF2DB3">
        <w:rPr>
          <w:rFonts w:ascii="Arial" w:hAnsi="Arial" w:cs="Arial"/>
        </w:rPr>
        <w:t>ompetence in a second language (in addition to English/Irish) is desirable</w:t>
      </w:r>
    </w:p>
    <w:p w:rsidRPr="00C5001A" w:rsidR="007242C1" w:rsidP="00B053C2" w:rsidRDefault="007242C1" w14:paraId="5D91DD01" w14:textId="060A3226">
      <w:pPr>
        <w:pStyle w:val="ListParagraph"/>
        <w:numPr>
          <w:ilvl w:val="0"/>
          <w:numId w:val="4"/>
        </w:numPr>
        <w:spacing w:after="0" w:line="276" w:lineRule="auto"/>
        <w:ind w:left="426" w:hanging="426"/>
        <w:rPr>
          <w:rFonts w:ascii="Arial" w:hAnsi="Arial" w:cs="Arial"/>
        </w:rPr>
      </w:pPr>
      <w:r w:rsidRPr="00C5001A">
        <w:rPr>
          <w:rFonts w:ascii="Arial" w:hAnsi="Arial" w:cs="Arial"/>
        </w:rPr>
        <w:t>Budget management</w:t>
      </w:r>
    </w:p>
    <w:p w:rsidRPr="00C5001A" w:rsidR="00DF2DB3" w:rsidP="00B053C2" w:rsidRDefault="00DF2DB3" w14:paraId="35F5B6CD" w14:textId="61C598F5">
      <w:pPr>
        <w:pStyle w:val="ListParagraph"/>
        <w:numPr>
          <w:ilvl w:val="0"/>
          <w:numId w:val="4"/>
        </w:numPr>
        <w:spacing w:after="0" w:line="276" w:lineRule="auto"/>
        <w:ind w:left="426" w:hanging="426"/>
        <w:rPr>
          <w:rFonts w:ascii="Arial" w:hAnsi="Arial" w:cs="Arial"/>
        </w:rPr>
      </w:pPr>
      <w:r w:rsidRPr="00C5001A">
        <w:rPr>
          <w:rFonts w:ascii="Arial" w:hAnsi="Arial" w:cs="Arial"/>
        </w:rPr>
        <w:t xml:space="preserve">Previous experience in the education sector is desirable </w:t>
      </w:r>
    </w:p>
    <w:p w:rsidRPr="00C5001A" w:rsidR="00731CDD" w:rsidP="00B053C2" w:rsidRDefault="002944C3" w14:paraId="1C721631" w14:textId="7489DBDF">
      <w:pPr>
        <w:pStyle w:val="ListParagraph"/>
        <w:numPr>
          <w:ilvl w:val="0"/>
          <w:numId w:val="4"/>
        </w:numPr>
        <w:spacing w:after="0" w:line="276" w:lineRule="auto"/>
        <w:ind w:left="426" w:hanging="426"/>
        <w:rPr>
          <w:rFonts w:ascii="Arial" w:hAnsi="Arial" w:cs="Arial"/>
        </w:rPr>
      </w:pPr>
      <w:r w:rsidRPr="00C5001A">
        <w:rPr>
          <w:rFonts w:ascii="Arial" w:hAnsi="Arial" w:cs="Arial"/>
        </w:rPr>
        <w:t>High level of IT proficiency and working knowledge of the Microsoft Office package</w:t>
      </w:r>
    </w:p>
    <w:p w:rsidRPr="00C5001A" w:rsidR="00FA3065" w:rsidP="00B053C2" w:rsidRDefault="00DF2DB3" w14:paraId="3479DF15" w14:textId="1745CC93">
      <w:pPr>
        <w:pStyle w:val="ListParagraph"/>
        <w:numPr>
          <w:ilvl w:val="0"/>
          <w:numId w:val="4"/>
        </w:numPr>
        <w:spacing w:after="0" w:line="276" w:lineRule="auto"/>
        <w:ind w:left="426" w:hanging="426"/>
        <w:rPr>
          <w:rFonts w:ascii="Arial" w:hAnsi="Arial" w:cs="Arial"/>
        </w:rPr>
      </w:pPr>
      <w:r w:rsidRPr="00C5001A">
        <w:rPr>
          <w:rFonts w:ascii="Arial" w:hAnsi="Arial" w:cs="Arial"/>
        </w:rPr>
        <w:t>Be eligible to work in Ireland</w:t>
      </w:r>
    </w:p>
    <w:p w:rsidRPr="00C5001A" w:rsidR="002944C3" w:rsidP="002944C3" w:rsidRDefault="002944C3" w14:paraId="089E142C" w14:textId="77777777">
      <w:pPr>
        <w:shd w:val="clear" w:color="auto" w:fill="FFFFFF"/>
        <w:spacing w:after="0" w:line="276" w:lineRule="auto"/>
        <w:rPr>
          <w:rFonts w:ascii="Arial" w:hAnsi="Arial" w:eastAsia="Times New Roman" w:cs="Arial"/>
          <w:b/>
          <w:bCs/>
          <w:sz w:val="24"/>
          <w:szCs w:val="24"/>
          <w:lang w:eastAsia="en-GB"/>
        </w:rPr>
      </w:pPr>
    </w:p>
    <w:p w:rsidRPr="00C5001A" w:rsidR="002944C3" w:rsidP="002944C3" w:rsidRDefault="002944C3" w14:paraId="54386680" w14:textId="6A397D75">
      <w:pPr>
        <w:shd w:val="clear" w:color="auto" w:fill="FFFFFF"/>
        <w:spacing w:after="0" w:line="276" w:lineRule="auto"/>
        <w:rPr>
          <w:rFonts w:ascii="Arial" w:hAnsi="Arial" w:eastAsia="Times New Roman" w:cs="Arial"/>
          <w:b/>
          <w:bCs/>
          <w:sz w:val="24"/>
          <w:szCs w:val="24"/>
          <w:lang w:eastAsia="en-GB"/>
        </w:rPr>
      </w:pPr>
      <w:r w:rsidRPr="00C5001A">
        <w:rPr>
          <w:rFonts w:ascii="Arial" w:hAnsi="Arial" w:eastAsia="Times New Roman" w:cs="Arial"/>
          <w:b/>
          <w:bCs/>
          <w:sz w:val="24"/>
          <w:szCs w:val="24"/>
          <w:lang w:eastAsia="en-GB"/>
        </w:rPr>
        <w:t>Skills &amp; Competencies:</w:t>
      </w:r>
    </w:p>
    <w:p w:rsidRPr="00C5001A" w:rsidR="00BF7BE0" w:rsidP="002944C3" w:rsidRDefault="00BF7BE0" w14:paraId="3A8EDA08" w14:textId="77777777">
      <w:pPr>
        <w:shd w:val="clear" w:color="auto" w:fill="FFFFFF"/>
        <w:spacing w:after="0" w:line="276" w:lineRule="auto"/>
        <w:rPr>
          <w:rFonts w:ascii="Arial" w:hAnsi="Arial" w:eastAsia="Times New Roman" w:cs="Arial"/>
          <w:b/>
          <w:bCs/>
          <w:sz w:val="24"/>
          <w:szCs w:val="24"/>
          <w:lang w:eastAsia="en-GB"/>
        </w:rPr>
      </w:pPr>
    </w:p>
    <w:p w:rsidRPr="00C5001A" w:rsidR="002944C3" w:rsidP="00B053C2" w:rsidRDefault="002944C3" w14:paraId="0D34DDFB" w14:textId="064D8354">
      <w:pPr>
        <w:pStyle w:val="ListParagraph"/>
        <w:numPr>
          <w:ilvl w:val="0"/>
          <w:numId w:val="3"/>
        </w:numPr>
        <w:shd w:val="clear" w:color="auto" w:fill="FFFFFF"/>
        <w:spacing w:after="0" w:line="276" w:lineRule="auto"/>
        <w:ind w:left="426" w:hanging="426"/>
        <w:rPr>
          <w:rFonts w:ascii="Arial" w:hAnsi="Arial" w:eastAsia="Times New Roman" w:cs="Arial"/>
          <w:lang w:eastAsia="en-GB"/>
        </w:rPr>
      </w:pPr>
      <w:r w:rsidRPr="00C5001A">
        <w:rPr>
          <w:rFonts w:ascii="Arial" w:hAnsi="Arial" w:eastAsia="Times New Roman" w:cs="Arial"/>
          <w:lang w:eastAsia="en-GB"/>
        </w:rPr>
        <w:t>Excellent Organisational Skills</w:t>
      </w:r>
    </w:p>
    <w:p w:rsidRPr="00C5001A" w:rsidR="00E9427D" w:rsidP="00B053C2" w:rsidRDefault="00E9427D" w14:paraId="66B3D35A" w14:textId="56B363A9">
      <w:pPr>
        <w:pStyle w:val="ListParagraph"/>
        <w:numPr>
          <w:ilvl w:val="0"/>
          <w:numId w:val="3"/>
        </w:numPr>
        <w:shd w:val="clear" w:color="auto" w:fill="FFFFFF"/>
        <w:spacing w:after="0" w:line="276" w:lineRule="auto"/>
        <w:ind w:left="426" w:hanging="426"/>
        <w:rPr>
          <w:rFonts w:ascii="Arial" w:hAnsi="Arial" w:eastAsia="Times New Roman" w:cs="Arial"/>
          <w:lang w:eastAsia="en-GB"/>
        </w:rPr>
      </w:pPr>
      <w:r w:rsidRPr="00C5001A">
        <w:rPr>
          <w:rFonts w:ascii="Arial" w:hAnsi="Arial" w:eastAsia="Times New Roman" w:cs="Arial"/>
          <w:lang w:eastAsia="en-GB"/>
        </w:rPr>
        <w:t>Excellent Interpersonal &amp; Communication Skills</w:t>
      </w:r>
    </w:p>
    <w:p w:rsidRPr="00C5001A" w:rsidR="00023224" w:rsidP="00B053C2" w:rsidRDefault="002944C3" w14:paraId="33E3EC58" w14:textId="77777777">
      <w:pPr>
        <w:pStyle w:val="ListParagraph"/>
        <w:numPr>
          <w:ilvl w:val="0"/>
          <w:numId w:val="3"/>
        </w:numPr>
        <w:shd w:val="clear" w:color="auto" w:fill="FFFFFF"/>
        <w:spacing w:after="0" w:line="276" w:lineRule="auto"/>
        <w:ind w:left="426" w:hanging="426"/>
        <w:rPr>
          <w:rFonts w:ascii="Arial" w:hAnsi="Arial" w:eastAsia="Times New Roman" w:cs="Arial"/>
          <w:lang w:eastAsia="en-GB"/>
        </w:rPr>
      </w:pPr>
      <w:r w:rsidRPr="00C5001A">
        <w:rPr>
          <w:rFonts w:ascii="Arial" w:hAnsi="Arial" w:eastAsia="Times New Roman" w:cs="Arial"/>
          <w:lang w:eastAsia="en-GB"/>
        </w:rPr>
        <w:t>Flexibility</w:t>
      </w:r>
    </w:p>
    <w:p w:rsidRPr="00C5001A" w:rsidR="00023224" w:rsidP="00B053C2" w:rsidRDefault="00023224" w14:paraId="3155EEF7" w14:textId="77777777">
      <w:pPr>
        <w:pStyle w:val="ListParagraph"/>
        <w:numPr>
          <w:ilvl w:val="0"/>
          <w:numId w:val="3"/>
        </w:numPr>
        <w:shd w:val="clear" w:color="auto" w:fill="FFFFFF"/>
        <w:spacing w:after="0" w:line="276" w:lineRule="auto"/>
        <w:ind w:left="426" w:hanging="426"/>
        <w:rPr>
          <w:rFonts w:ascii="Arial" w:hAnsi="Arial" w:eastAsia="Times New Roman" w:cs="Arial"/>
          <w:lang w:eastAsia="en-GB"/>
        </w:rPr>
      </w:pPr>
      <w:r w:rsidRPr="00C5001A">
        <w:rPr>
          <w:rFonts w:ascii="Arial" w:hAnsi="Arial" w:eastAsia="Times New Roman" w:cs="Arial"/>
          <w:lang w:eastAsia="en-GB"/>
        </w:rPr>
        <w:t>Team Leadership</w:t>
      </w:r>
    </w:p>
    <w:p w:rsidRPr="00C5001A" w:rsidR="00023224" w:rsidP="00B053C2" w:rsidRDefault="00023224" w14:paraId="1C183841" w14:textId="77777777">
      <w:pPr>
        <w:pStyle w:val="ListParagraph"/>
        <w:numPr>
          <w:ilvl w:val="0"/>
          <w:numId w:val="3"/>
        </w:numPr>
        <w:shd w:val="clear" w:color="auto" w:fill="FFFFFF"/>
        <w:spacing w:after="0" w:line="276" w:lineRule="auto"/>
        <w:ind w:left="426" w:hanging="426"/>
        <w:rPr>
          <w:rFonts w:ascii="Arial" w:hAnsi="Arial" w:eastAsia="Times New Roman" w:cs="Arial"/>
          <w:lang w:eastAsia="en-GB"/>
        </w:rPr>
      </w:pPr>
      <w:r w:rsidRPr="00C5001A">
        <w:rPr>
          <w:rFonts w:ascii="Arial" w:hAnsi="Arial" w:eastAsia="Times New Roman" w:cs="Arial"/>
          <w:lang w:eastAsia="en-GB"/>
        </w:rPr>
        <w:t>Judgement, Analysis &amp; Decision Making</w:t>
      </w:r>
    </w:p>
    <w:p w:rsidRPr="00C5001A" w:rsidR="00023224" w:rsidP="00B053C2" w:rsidRDefault="00023224" w14:paraId="28017730" w14:textId="77777777">
      <w:pPr>
        <w:pStyle w:val="ListParagraph"/>
        <w:numPr>
          <w:ilvl w:val="0"/>
          <w:numId w:val="3"/>
        </w:numPr>
        <w:shd w:val="clear" w:color="auto" w:fill="FFFFFF"/>
        <w:spacing w:after="0" w:line="276" w:lineRule="auto"/>
        <w:ind w:left="426" w:hanging="426"/>
        <w:rPr>
          <w:rFonts w:ascii="Arial" w:hAnsi="Arial" w:eastAsia="Times New Roman" w:cs="Arial"/>
          <w:lang w:eastAsia="en-GB"/>
        </w:rPr>
      </w:pPr>
      <w:r w:rsidRPr="00C5001A">
        <w:rPr>
          <w:rFonts w:ascii="Arial" w:hAnsi="Arial" w:eastAsia="Times New Roman" w:cs="Arial"/>
          <w:lang w:eastAsia="en-GB"/>
        </w:rPr>
        <w:t>Management &amp; Delivery of Results</w:t>
      </w:r>
    </w:p>
    <w:p w:rsidRPr="00C5001A" w:rsidR="00023224" w:rsidP="00B053C2" w:rsidRDefault="00023224" w14:paraId="2CE0FD2F" w14:textId="77777777">
      <w:pPr>
        <w:pStyle w:val="ListParagraph"/>
        <w:numPr>
          <w:ilvl w:val="0"/>
          <w:numId w:val="3"/>
        </w:numPr>
        <w:shd w:val="clear" w:color="auto" w:fill="FFFFFF"/>
        <w:spacing w:after="0" w:line="276" w:lineRule="auto"/>
        <w:ind w:left="426" w:hanging="426"/>
        <w:rPr>
          <w:rFonts w:ascii="Arial" w:hAnsi="Arial" w:eastAsia="Times New Roman" w:cs="Arial"/>
          <w:lang w:eastAsia="en-GB"/>
        </w:rPr>
      </w:pPr>
      <w:r w:rsidRPr="00C5001A">
        <w:rPr>
          <w:rFonts w:ascii="Arial" w:hAnsi="Arial" w:eastAsia="Times New Roman" w:cs="Arial"/>
          <w:lang w:eastAsia="en-GB"/>
        </w:rPr>
        <w:t>Interpersonal &amp; Communication Skills</w:t>
      </w:r>
    </w:p>
    <w:p w:rsidRPr="00C5001A" w:rsidR="00023224" w:rsidP="00B053C2" w:rsidRDefault="00023224" w14:paraId="305C04D9" w14:textId="77777777">
      <w:pPr>
        <w:pStyle w:val="ListParagraph"/>
        <w:numPr>
          <w:ilvl w:val="0"/>
          <w:numId w:val="3"/>
        </w:numPr>
        <w:shd w:val="clear" w:color="auto" w:fill="FFFFFF"/>
        <w:spacing w:after="0" w:line="276" w:lineRule="auto"/>
        <w:ind w:left="426" w:hanging="426"/>
        <w:rPr>
          <w:rFonts w:ascii="Arial" w:hAnsi="Arial" w:eastAsia="Times New Roman" w:cs="Arial"/>
          <w:lang w:eastAsia="en-GB"/>
        </w:rPr>
      </w:pPr>
      <w:r w:rsidRPr="00C5001A">
        <w:rPr>
          <w:rFonts w:ascii="Arial" w:hAnsi="Arial" w:eastAsia="Times New Roman" w:cs="Arial"/>
          <w:lang w:eastAsia="en-GB"/>
        </w:rPr>
        <w:t xml:space="preserve">Marketing &amp; Communications Knowledge and Expertise </w:t>
      </w:r>
    </w:p>
    <w:p w:rsidRPr="00C5001A" w:rsidR="00023224" w:rsidP="00B053C2" w:rsidRDefault="00023224" w14:paraId="4E35E53D" w14:textId="422F6C56">
      <w:pPr>
        <w:pStyle w:val="ListParagraph"/>
        <w:numPr>
          <w:ilvl w:val="0"/>
          <w:numId w:val="3"/>
        </w:numPr>
        <w:shd w:val="clear" w:color="auto" w:fill="FFFFFF"/>
        <w:spacing w:after="0" w:line="276" w:lineRule="auto"/>
        <w:ind w:left="426" w:hanging="426"/>
        <w:rPr>
          <w:rFonts w:ascii="Arial" w:hAnsi="Arial" w:eastAsia="Times New Roman" w:cs="Arial"/>
          <w:lang w:eastAsia="en-GB"/>
        </w:rPr>
      </w:pPr>
      <w:r w:rsidRPr="00C5001A">
        <w:rPr>
          <w:rFonts w:ascii="Arial" w:hAnsi="Arial" w:eastAsia="Times New Roman" w:cs="Arial"/>
          <w:lang w:eastAsia="en-GB"/>
        </w:rPr>
        <w:t>Drive &amp; Commitment to Promoting Foreign Languages</w:t>
      </w:r>
    </w:p>
    <w:p w:rsidRPr="00C5001A" w:rsidR="00023224" w:rsidP="002944C3" w:rsidRDefault="00023224" w14:paraId="193BE128" w14:textId="77777777">
      <w:pPr>
        <w:spacing w:after="0" w:line="276" w:lineRule="auto"/>
        <w:rPr>
          <w:rFonts w:ascii="Arial" w:hAnsi="Arial" w:cs="Arial"/>
          <w:b/>
          <w:bCs/>
        </w:rPr>
      </w:pPr>
    </w:p>
    <w:p w:rsidRPr="00C5001A" w:rsidR="00F74970" w:rsidP="006B14CE" w:rsidRDefault="00E45C30" w14:paraId="70F7BDA4" w14:textId="3A67C4BE">
      <w:pPr>
        <w:pStyle w:val="Heading2"/>
        <w:rPr>
          <w:rFonts w:ascii="Arial" w:hAnsi="Arial" w:cs="Arial"/>
        </w:rPr>
      </w:pPr>
      <w:bookmarkStart w:name="_Toc356201505" w:id="10"/>
      <w:bookmarkStart w:name="_Toc34836684" w:id="11"/>
      <w:bookmarkStart w:name="_Toc270063655" w:id="12"/>
      <w:r w:rsidRPr="00C5001A">
        <w:rPr>
          <w:rFonts w:ascii="Arial" w:hAnsi="Arial" w:cs="Arial"/>
        </w:rPr>
        <w:t>3</w:t>
      </w:r>
      <w:r w:rsidRPr="00C5001A" w:rsidR="00F74970">
        <w:rPr>
          <w:rFonts w:ascii="Arial" w:hAnsi="Arial" w:cs="Arial"/>
        </w:rPr>
        <w:t xml:space="preserve">. </w:t>
      </w:r>
      <w:bookmarkEnd w:id="10"/>
      <w:r w:rsidRPr="00C5001A" w:rsidR="00D616AD">
        <w:rPr>
          <w:rFonts w:ascii="Arial" w:hAnsi="Arial" w:cs="Arial"/>
        </w:rPr>
        <w:t>Salary</w:t>
      </w:r>
      <w:bookmarkEnd w:id="11"/>
      <w:r w:rsidRPr="00C5001A" w:rsidR="00F74970">
        <w:rPr>
          <w:rFonts w:ascii="Arial" w:hAnsi="Arial" w:cs="Arial"/>
        </w:rPr>
        <w:t xml:space="preserve"> </w:t>
      </w:r>
      <w:bookmarkEnd w:id="12"/>
      <w:r w:rsidRPr="00C5001A" w:rsidR="00A737A1">
        <w:rPr>
          <w:rFonts w:ascii="Arial" w:hAnsi="Arial" w:cs="Arial"/>
        </w:rPr>
        <w:br/>
      </w:r>
    </w:p>
    <w:p w:rsidRPr="00E37930" w:rsidR="001A2663" w:rsidP="00E45C30" w:rsidRDefault="001A2663" w14:paraId="120FE0F8" w14:textId="5F108855">
      <w:pPr>
        <w:spacing w:line="276" w:lineRule="auto"/>
        <w:rPr>
          <w:rFonts w:ascii="Arial" w:hAnsi="Arial" w:cs="Arial"/>
        </w:rPr>
      </w:pPr>
      <w:bookmarkStart w:name="_Toc356201506" w:id="13"/>
      <w:r w:rsidRPr="00E37930">
        <w:rPr>
          <w:rFonts w:ascii="Arial" w:hAnsi="Arial" w:cs="Arial"/>
        </w:rPr>
        <w:t>The salary for the post is based on the starting point on the HEO Officer (</w:t>
      </w:r>
      <w:r w:rsidRPr="00E37930" w:rsidR="00E37930">
        <w:rPr>
          <w:rFonts w:ascii="Arial" w:hAnsi="Arial" w:cs="Arial"/>
        </w:rPr>
        <w:t>N</w:t>
      </w:r>
      <w:r w:rsidRPr="00E37930">
        <w:rPr>
          <w:rFonts w:ascii="Arial" w:hAnsi="Arial" w:cs="Arial"/>
        </w:rPr>
        <w:t>PPC) scale of €</w:t>
      </w:r>
      <w:r w:rsidRPr="00E37930" w:rsidR="00E37930">
        <w:rPr>
          <w:rFonts w:ascii="Arial" w:hAnsi="Arial" w:cs="Arial"/>
        </w:rPr>
        <w:t>48,426.</w:t>
      </w:r>
    </w:p>
    <w:p w:rsidRPr="00C5001A" w:rsidR="00C5001A" w:rsidP="00E45C30" w:rsidRDefault="00E37930" w14:paraId="4EE9F0F9" w14:textId="0D0B68FB">
      <w:pPr>
        <w:spacing w:line="276" w:lineRule="auto"/>
        <w:rPr>
          <w:rFonts w:ascii="Arial" w:hAnsi="Arial" w:cs="Arial"/>
          <w:highlight w:val="yellow"/>
        </w:rPr>
      </w:pPr>
      <w:r>
        <w:rPr>
          <w:rFonts w:ascii="Arial" w:hAnsi="Arial" w:cs="Arial"/>
          <w:color w:val="212529"/>
          <w:shd w:val="clear" w:color="auto" w:fill="FFFFFF"/>
        </w:rPr>
        <w:t>48,426 – 49,826 – 51,220 – 52,628 – 54,037 – 55,455 – 56,865 – LSI 1 58,893 – LSI 2 60,927</w:t>
      </w:r>
    </w:p>
    <w:p w:rsidRPr="00C5001A" w:rsidR="001A2663" w:rsidP="00E45C30" w:rsidRDefault="001A2663" w14:paraId="56FE219A" w14:textId="54BF6DF3">
      <w:pPr>
        <w:spacing w:line="276" w:lineRule="auto"/>
        <w:rPr>
          <w:rFonts w:ascii="Arial" w:hAnsi="Arial" w:cs="Arial"/>
        </w:rPr>
      </w:pPr>
      <w:r w:rsidRPr="00E37930">
        <w:rPr>
          <w:rFonts w:ascii="Arial" w:hAnsi="Arial" w:cs="Arial"/>
        </w:rPr>
        <w:t xml:space="preserve">¹ After 3 years satisfactory service at the maximum. </w:t>
      </w:r>
      <w:r w:rsidRPr="00E37930">
        <w:rPr>
          <w:rFonts w:ascii="Arial" w:hAnsi="Arial" w:cs="Arial"/>
        </w:rPr>
        <w:br/>
      </w:r>
      <w:r w:rsidRPr="00E37930">
        <w:rPr>
          <w:rFonts w:ascii="Arial" w:hAnsi="Arial" w:cs="Arial"/>
        </w:rPr>
        <w:t>² After 6 years satisfactory service at the maximum.</w:t>
      </w:r>
      <w:r w:rsidRPr="00C5001A">
        <w:rPr>
          <w:rFonts w:ascii="Arial" w:hAnsi="Arial" w:cs="Arial"/>
        </w:rPr>
        <w:t xml:space="preserve"> </w:t>
      </w:r>
    </w:p>
    <w:p w:rsidRPr="00C5001A" w:rsidR="001A2663" w:rsidP="00E45C30" w:rsidRDefault="001A2663" w14:paraId="058EB572" w14:textId="1BF67076">
      <w:pPr>
        <w:spacing w:line="276" w:lineRule="auto"/>
        <w:rPr>
          <w:rFonts w:ascii="Arial" w:hAnsi="Arial" w:cs="Arial"/>
          <w:bCs/>
        </w:rPr>
      </w:pPr>
      <w:r w:rsidRPr="00C5001A">
        <w:rPr>
          <w:rFonts w:ascii="Arial" w:hAnsi="Arial" w:cs="Arial"/>
        </w:rPr>
        <w:lastRenderedPageBreak/>
        <w:t xml:space="preserve">This rate of pay may be adjusted from time to time in line with Government pay policy. </w:t>
      </w:r>
    </w:p>
    <w:p w:rsidRPr="00C5001A" w:rsidR="00D616AD" w:rsidP="00E45C30" w:rsidRDefault="00D616AD" w14:paraId="1F98FF40" w14:textId="6059219D">
      <w:pPr>
        <w:spacing w:line="276" w:lineRule="auto"/>
        <w:rPr>
          <w:rFonts w:ascii="Arial" w:hAnsi="Arial" w:cs="Arial"/>
          <w:b/>
          <w:sz w:val="24"/>
        </w:rPr>
      </w:pPr>
      <w:r w:rsidRPr="00C5001A">
        <w:rPr>
          <w:rFonts w:ascii="Arial" w:hAnsi="Arial" w:cs="Arial"/>
          <w:b/>
          <w:sz w:val="24"/>
        </w:rPr>
        <w:t>Hours of Attendance:</w:t>
      </w:r>
    </w:p>
    <w:p w:rsidRPr="00C5001A" w:rsidR="00192362" w:rsidP="00E45C30" w:rsidRDefault="00D616AD" w14:paraId="64C35FF7" w14:textId="3EB9CF8D">
      <w:pPr>
        <w:spacing w:line="276" w:lineRule="auto"/>
        <w:rPr>
          <w:rFonts w:ascii="Arial" w:hAnsi="Arial" w:cs="Arial"/>
          <w:bCs/>
        </w:rPr>
      </w:pPr>
      <w:r w:rsidRPr="00C5001A">
        <w:rPr>
          <w:rFonts w:ascii="Arial" w:hAnsi="Arial" w:cs="Arial"/>
          <w:bCs/>
        </w:rPr>
        <w:t xml:space="preserve">Working hours will be in accordance with the standard arrangements in </w:t>
      </w:r>
      <w:r w:rsidRPr="00C5001A" w:rsidR="0074335F">
        <w:rPr>
          <w:rFonts w:ascii="Arial" w:hAnsi="Arial" w:cs="Arial"/>
          <w:bCs/>
        </w:rPr>
        <w:t xml:space="preserve">PPLI </w:t>
      </w:r>
      <w:r w:rsidRPr="00C5001A">
        <w:rPr>
          <w:rFonts w:ascii="Arial" w:hAnsi="Arial" w:cs="Arial"/>
          <w:bCs/>
        </w:rPr>
        <w:t>and will</w:t>
      </w:r>
      <w:r w:rsidRPr="00C5001A" w:rsidR="007902A3">
        <w:rPr>
          <w:rFonts w:ascii="Arial" w:hAnsi="Arial" w:cs="Arial"/>
          <w:bCs/>
        </w:rPr>
        <w:t xml:space="preserve"> </w:t>
      </w:r>
      <w:r w:rsidRPr="00C5001A">
        <w:rPr>
          <w:rFonts w:ascii="Arial" w:hAnsi="Arial" w:cs="Arial"/>
          <w:bCs/>
        </w:rPr>
        <w:t>equate to no less than 37</w:t>
      </w:r>
      <w:r w:rsidRPr="00C5001A" w:rsidR="0074335F">
        <w:rPr>
          <w:rFonts w:ascii="Arial" w:hAnsi="Arial" w:cs="Arial"/>
          <w:bCs/>
        </w:rPr>
        <w:t>.5</w:t>
      </w:r>
      <w:r w:rsidRPr="00C5001A">
        <w:rPr>
          <w:rFonts w:ascii="Arial" w:hAnsi="Arial" w:cs="Arial"/>
          <w:bCs/>
        </w:rPr>
        <w:t xml:space="preserve"> hours (net of rest breaks) per week.</w:t>
      </w:r>
      <w:r w:rsidRPr="00C5001A" w:rsidR="0074335F">
        <w:rPr>
          <w:rFonts w:ascii="Arial" w:hAnsi="Arial" w:cs="Arial"/>
          <w:bCs/>
        </w:rPr>
        <w:t xml:space="preserve"> </w:t>
      </w:r>
      <w:r w:rsidRPr="00C5001A">
        <w:rPr>
          <w:rFonts w:ascii="Arial" w:hAnsi="Arial" w:cs="Arial"/>
          <w:bCs/>
        </w:rPr>
        <w:t>No additional payment will be made for extra attendance as the rate of remuneration</w:t>
      </w:r>
      <w:r w:rsidRPr="00C5001A" w:rsidR="0074335F">
        <w:rPr>
          <w:rFonts w:ascii="Arial" w:hAnsi="Arial" w:cs="Arial"/>
          <w:bCs/>
        </w:rPr>
        <w:t xml:space="preserve"> </w:t>
      </w:r>
      <w:r w:rsidRPr="00C5001A">
        <w:rPr>
          <w:rFonts w:ascii="Arial" w:hAnsi="Arial" w:cs="Arial"/>
          <w:bCs/>
        </w:rPr>
        <w:t>payable covers any exceptional extra attendance liability that may arise from time to</w:t>
      </w:r>
      <w:r w:rsidRPr="00C5001A" w:rsidR="0074335F">
        <w:rPr>
          <w:rFonts w:ascii="Arial" w:hAnsi="Arial" w:cs="Arial"/>
          <w:bCs/>
        </w:rPr>
        <w:t xml:space="preserve"> </w:t>
      </w:r>
      <w:r w:rsidRPr="00C5001A">
        <w:rPr>
          <w:rFonts w:ascii="Arial" w:hAnsi="Arial" w:cs="Arial"/>
          <w:bCs/>
        </w:rPr>
        <w:t>time.</w:t>
      </w:r>
    </w:p>
    <w:p w:rsidRPr="00C5001A" w:rsidR="00F74970" w:rsidP="006B14CE" w:rsidRDefault="00E45C30" w14:paraId="20D439CB" w14:textId="028C8A99">
      <w:pPr>
        <w:pStyle w:val="Heading2"/>
        <w:rPr>
          <w:rFonts w:ascii="Arial" w:hAnsi="Arial" w:cs="Arial"/>
        </w:rPr>
      </w:pPr>
      <w:bookmarkStart w:name="_Toc34836685" w:id="14"/>
      <w:r w:rsidRPr="00C5001A">
        <w:rPr>
          <w:rFonts w:ascii="Arial" w:hAnsi="Arial" w:cs="Arial"/>
        </w:rPr>
        <w:t>4</w:t>
      </w:r>
      <w:r w:rsidRPr="00C5001A" w:rsidR="00F74970">
        <w:rPr>
          <w:rFonts w:ascii="Arial" w:hAnsi="Arial" w:cs="Arial"/>
        </w:rPr>
        <w:t>. Annual Leave</w:t>
      </w:r>
      <w:bookmarkEnd w:id="13"/>
      <w:bookmarkEnd w:id="14"/>
    </w:p>
    <w:p w:rsidRPr="00C5001A" w:rsidR="00F74970" w:rsidP="00E45C30" w:rsidRDefault="00F74970" w14:paraId="08B9D5F3" w14:textId="77777777">
      <w:pPr>
        <w:spacing w:after="0" w:line="276" w:lineRule="auto"/>
        <w:jc w:val="both"/>
        <w:rPr>
          <w:rFonts w:ascii="Arial" w:hAnsi="Arial" w:eastAsia="Times New Roman" w:cs="Arial"/>
          <w:b/>
          <w:szCs w:val="24"/>
          <w:lang w:val="en-US"/>
        </w:rPr>
      </w:pPr>
    </w:p>
    <w:p w:rsidRPr="00C5001A" w:rsidR="00F74970" w:rsidP="00E45C30" w:rsidRDefault="00F74970" w14:paraId="5C517D67" w14:textId="18A33F8A">
      <w:pPr>
        <w:pStyle w:val="NCCABody"/>
        <w:spacing w:line="276" w:lineRule="auto"/>
        <w:rPr>
          <w:rFonts w:ascii="Arial" w:hAnsi="Arial" w:cs="Arial"/>
        </w:rPr>
      </w:pPr>
      <w:r w:rsidRPr="00C5001A">
        <w:rPr>
          <w:rFonts w:ascii="Arial" w:hAnsi="Arial" w:cs="Arial"/>
        </w:rPr>
        <w:t xml:space="preserve">The annual leave allowance will be </w:t>
      </w:r>
      <w:r w:rsidRPr="00C5001A" w:rsidR="738B5311">
        <w:rPr>
          <w:rFonts w:ascii="Arial" w:hAnsi="Arial" w:cs="Arial"/>
        </w:rPr>
        <w:t>2</w:t>
      </w:r>
      <w:r w:rsidRPr="00C5001A" w:rsidR="00BF7BE0">
        <w:rPr>
          <w:rFonts w:ascii="Arial" w:hAnsi="Arial" w:cs="Arial"/>
        </w:rPr>
        <w:t>9</w:t>
      </w:r>
      <w:r w:rsidRPr="00C5001A">
        <w:rPr>
          <w:rFonts w:ascii="Arial" w:hAnsi="Arial" w:cs="Arial"/>
        </w:rPr>
        <w:t xml:space="preserve"> working days per annum, pro rata for the duration of the contract. This allowance</w:t>
      </w:r>
      <w:r w:rsidRPr="00C5001A" w:rsidR="00FA3065">
        <w:rPr>
          <w:rFonts w:ascii="Arial" w:hAnsi="Arial" w:cs="Arial"/>
        </w:rPr>
        <w:t>,</w:t>
      </w:r>
      <w:r w:rsidRPr="00C5001A">
        <w:rPr>
          <w:rFonts w:ascii="Arial" w:hAnsi="Arial" w:cs="Arial"/>
        </w:rPr>
        <w:t xml:space="preserve"> which is subject to the usual conditions regarding the granting of annual leave</w:t>
      </w:r>
      <w:r w:rsidRPr="00C5001A" w:rsidR="00FA3065">
        <w:rPr>
          <w:rFonts w:ascii="Arial" w:hAnsi="Arial" w:cs="Arial"/>
        </w:rPr>
        <w:t>,</w:t>
      </w:r>
      <w:r w:rsidRPr="00C5001A">
        <w:rPr>
          <w:rFonts w:ascii="Arial" w:hAnsi="Arial" w:cs="Arial"/>
        </w:rPr>
        <w:t xml:space="preserve"> is </w:t>
      </w:r>
      <w:r w:rsidRPr="00C5001A" w:rsidR="00BB3633">
        <w:rPr>
          <w:rFonts w:ascii="Arial" w:hAnsi="Arial" w:cs="Arial"/>
        </w:rPr>
        <w:t>based on</w:t>
      </w:r>
      <w:r w:rsidRPr="00C5001A">
        <w:rPr>
          <w:rFonts w:ascii="Arial" w:hAnsi="Arial" w:cs="Arial"/>
        </w:rPr>
        <w:t xml:space="preserve"> a five-day week and is exclusive of the usual public holidays.</w:t>
      </w:r>
    </w:p>
    <w:p w:rsidRPr="00C5001A" w:rsidR="00BF7BE0" w:rsidP="006B14CE" w:rsidRDefault="00BF7BE0" w14:paraId="6997821C" w14:textId="77777777">
      <w:pPr>
        <w:pStyle w:val="Heading2"/>
        <w:rPr>
          <w:rFonts w:ascii="Arial" w:hAnsi="Arial" w:cs="Arial"/>
        </w:rPr>
      </w:pPr>
      <w:bookmarkStart w:name="_Toc270063656" w:id="15"/>
      <w:bookmarkStart w:name="_Toc356201507" w:id="16"/>
      <w:bookmarkStart w:name="_Toc34836686" w:id="17"/>
    </w:p>
    <w:p w:rsidRPr="00C5001A" w:rsidR="00F74970" w:rsidP="006B14CE" w:rsidRDefault="00E45C30" w14:paraId="1880D9B9" w14:textId="6CFE0F22">
      <w:pPr>
        <w:pStyle w:val="Heading2"/>
        <w:rPr>
          <w:rFonts w:ascii="Arial" w:hAnsi="Arial" w:cs="Arial"/>
        </w:rPr>
      </w:pPr>
      <w:r w:rsidRPr="00C5001A">
        <w:rPr>
          <w:rFonts w:ascii="Arial" w:hAnsi="Arial" w:cs="Arial"/>
        </w:rPr>
        <w:t>5</w:t>
      </w:r>
      <w:r w:rsidRPr="00C5001A" w:rsidR="00F74970">
        <w:rPr>
          <w:rFonts w:ascii="Arial" w:hAnsi="Arial" w:cs="Arial"/>
        </w:rPr>
        <w:t>. Location</w:t>
      </w:r>
      <w:bookmarkEnd w:id="15"/>
      <w:bookmarkEnd w:id="16"/>
      <w:bookmarkEnd w:id="17"/>
      <w:r w:rsidRPr="00C5001A" w:rsidR="00A737A1">
        <w:rPr>
          <w:rFonts w:ascii="Arial" w:hAnsi="Arial" w:cs="Arial"/>
        </w:rPr>
        <w:br/>
      </w:r>
    </w:p>
    <w:p w:rsidRPr="00C5001A" w:rsidR="00651499" w:rsidP="00E45C30" w:rsidRDefault="0037392B" w14:paraId="45E02272" w14:textId="746768A0">
      <w:pPr>
        <w:spacing w:after="0" w:line="276" w:lineRule="auto"/>
        <w:rPr>
          <w:rFonts w:ascii="Arial" w:hAnsi="Arial" w:cs="Arial"/>
        </w:rPr>
      </w:pPr>
      <w:r w:rsidRPr="00C5001A">
        <w:rPr>
          <w:rFonts w:ascii="Arial" w:hAnsi="Arial" w:cs="Arial"/>
        </w:rPr>
        <w:t>PPLI</w:t>
      </w:r>
      <w:r w:rsidRPr="00C5001A" w:rsidR="00F74970">
        <w:rPr>
          <w:rFonts w:ascii="Arial" w:hAnsi="Arial" w:cs="Arial"/>
        </w:rPr>
        <w:t xml:space="preserve"> is based at </w:t>
      </w:r>
      <w:r w:rsidRPr="00C5001A" w:rsidR="00B51773">
        <w:rPr>
          <w:rFonts w:ascii="Arial" w:hAnsi="Arial" w:cs="Arial"/>
        </w:rPr>
        <w:t xml:space="preserve">The Liberty </w:t>
      </w:r>
      <w:r w:rsidRPr="00C5001A" w:rsidR="007B5928">
        <w:rPr>
          <w:rFonts w:ascii="Arial" w:hAnsi="Arial" w:cs="Arial"/>
        </w:rPr>
        <w:t>Insurance Building</w:t>
      </w:r>
      <w:r w:rsidRPr="00C5001A" w:rsidR="00B51773">
        <w:rPr>
          <w:rFonts w:ascii="Arial" w:hAnsi="Arial" w:cs="Arial"/>
        </w:rPr>
        <w:t xml:space="preserve"> in Blanchardstown</w:t>
      </w:r>
      <w:r w:rsidRPr="00C5001A" w:rsidR="006C561A">
        <w:rPr>
          <w:rFonts w:ascii="Arial" w:hAnsi="Arial" w:cs="Arial"/>
        </w:rPr>
        <w:t>, Dublin 15</w:t>
      </w:r>
      <w:r w:rsidRPr="00C5001A" w:rsidR="4BBBD46D">
        <w:rPr>
          <w:rFonts w:ascii="Arial" w:hAnsi="Arial" w:cs="Arial"/>
        </w:rPr>
        <w:t>.</w:t>
      </w:r>
      <w:r w:rsidRPr="00C5001A" w:rsidR="00023224">
        <w:rPr>
          <w:rFonts w:ascii="Arial" w:hAnsi="Arial" w:cs="Arial"/>
        </w:rPr>
        <w:t xml:space="preserve"> </w:t>
      </w:r>
    </w:p>
    <w:p w:rsidRPr="00C5001A" w:rsidR="003042EE" w:rsidP="00E45C30" w:rsidRDefault="003042EE" w14:paraId="06987A96" w14:textId="77777777">
      <w:pPr>
        <w:spacing w:after="0" w:line="276" w:lineRule="auto"/>
        <w:rPr>
          <w:rFonts w:ascii="Arial" w:hAnsi="Arial" w:eastAsia="Times New Roman" w:cs="Arial"/>
          <w:szCs w:val="24"/>
          <w:lang w:val="en-GB"/>
        </w:rPr>
      </w:pPr>
    </w:p>
    <w:p w:rsidRPr="00C5001A" w:rsidR="00F74970" w:rsidP="006B14CE" w:rsidRDefault="00E45C30" w14:paraId="6594B650" w14:textId="72EF9C3F">
      <w:pPr>
        <w:pStyle w:val="Heading2"/>
        <w:rPr>
          <w:rFonts w:ascii="Arial" w:hAnsi="Arial" w:cs="Arial"/>
        </w:rPr>
      </w:pPr>
      <w:bookmarkStart w:name="_Toc356201508" w:id="18"/>
      <w:bookmarkStart w:name="_Toc34836687" w:id="19"/>
      <w:r w:rsidRPr="00C5001A">
        <w:rPr>
          <w:rFonts w:ascii="Arial" w:hAnsi="Arial" w:cs="Arial"/>
        </w:rPr>
        <w:t>6</w:t>
      </w:r>
      <w:r w:rsidRPr="00C5001A" w:rsidR="00F74970">
        <w:rPr>
          <w:rFonts w:ascii="Arial" w:hAnsi="Arial" w:cs="Arial"/>
        </w:rPr>
        <w:t>. Equal Opportunities</w:t>
      </w:r>
      <w:bookmarkEnd w:id="18"/>
      <w:bookmarkEnd w:id="19"/>
    </w:p>
    <w:p w:rsidRPr="00C5001A" w:rsidR="00F74970" w:rsidP="00E45C30" w:rsidRDefault="00F74970" w14:paraId="1522F9A0" w14:textId="77777777">
      <w:pPr>
        <w:spacing w:after="0" w:line="276" w:lineRule="auto"/>
        <w:rPr>
          <w:rFonts w:ascii="Arial" w:hAnsi="Arial" w:eastAsia="Times New Roman" w:cs="Arial"/>
          <w:szCs w:val="24"/>
          <w:lang w:val="en-GB"/>
        </w:rPr>
      </w:pPr>
    </w:p>
    <w:p w:rsidRPr="00C5001A" w:rsidR="000D42C8" w:rsidP="00E45C30" w:rsidRDefault="0074335F" w14:paraId="3865E5D4" w14:textId="787EF254">
      <w:pPr>
        <w:pStyle w:val="NCCABody"/>
        <w:spacing w:line="276" w:lineRule="auto"/>
        <w:rPr>
          <w:rFonts w:ascii="Arial" w:hAnsi="Arial" w:cs="Arial"/>
        </w:rPr>
      </w:pPr>
      <w:r w:rsidRPr="00C5001A">
        <w:rPr>
          <w:rFonts w:ascii="Arial" w:hAnsi="Arial" w:cs="Arial"/>
        </w:rPr>
        <w:t>PPLI</w:t>
      </w:r>
      <w:r w:rsidRPr="00C5001A" w:rsidR="00F74970">
        <w:rPr>
          <w:rFonts w:ascii="Arial" w:hAnsi="Arial" w:cs="Arial"/>
        </w:rPr>
        <w:t xml:space="preserve"> is an equal opportunities employer.</w:t>
      </w:r>
      <w:bookmarkStart w:name="_Toc356201509" w:id="20"/>
    </w:p>
    <w:p w:rsidRPr="00C5001A" w:rsidR="006C561A" w:rsidP="5F9E7392" w:rsidRDefault="006C561A" w14:paraId="576BA8A2" w14:textId="77777777">
      <w:pPr>
        <w:tabs>
          <w:tab w:val="left" w:pos="1701"/>
        </w:tabs>
        <w:rPr>
          <w:rFonts w:ascii="Arial" w:hAnsi="Arial" w:eastAsia="Calibri" w:cs="Arial"/>
        </w:rPr>
      </w:pPr>
      <w:r w:rsidRPr="00C5001A">
        <w:rPr>
          <w:rFonts w:ascii="Arial" w:hAnsi="Arial" w:eastAsia="Calibri" w:cs="Arial"/>
        </w:rPr>
        <w:t xml:space="preserve">Garda vetting will be sought in respect of individuals who are considered for appointment. The applicant will be required to complete and return a Garda Vetting form. This form will be forwarded to </w:t>
      </w:r>
      <w:proofErr w:type="gramStart"/>
      <w:r w:rsidRPr="00C5001A">
        <w:rPr>
          <w:rFonts w:ascii="Arial" w:hAnsi="Arial" w:eastAsia="Calibri" w:cs="Arial"/>
        </w:rPr>
        <w:t>An</w:t>
      </w:r>
      <w:proofErr w:type="gramEnd"/>
      <w:r w:rsidRPr="00C5001A">
        <w:rPr>
          <w:rFonts w:ascii="Arial" w:hAnsi="Arial" w:eastAsia="Calibri" w:cs="Arial"/>
        </w:rPr>
        <w:t xml:space="preserve"> Garda Síochána for security checks on all Irish and Northern Irish addresses at which they resided. Enquiries may also be made with the police force of any country in which the applicant resided. If unsuccessful this information will be destroyed by the Law Reform Commission. If the applicant is subsequently considered for another position, he/she will be required to supply this information again.</w:t>
      </w:r>
    </w:p>
    <w:p w:rsidRPr="00C5001A" w:rsidR="00F74970" w:rsidP="006B14CE" w:rsidRDefault="00E45C30" w14:paraId="0D5D38E4" w14:textId="249F1311">
      <w:pPr>
        <w:pStyle w:val="Heading2"/>
        <w:rPr>
          <w:rFonts w:ascii="Arial" w:hAnsi="Arial" w:cs="Arial"/>
        </w:rPr>
      </w:pPr>
      <w:bookmarkStart w:name="_Toc34836688" w:id="21"/>
      <w:r w:rsidRPr="00C5001A">
        <w:rPr>
          <w:rFonts w:ascii="Arial" w:hAnsi="Arial" w:cs="Arial"/>
        </w:rPr>
        <w:t>7</w:t>
      </w:r>
      <w:r w:rsidRPr="00C5001A" w:rsidR="00F74970">
        <w:rPr>
          <w:rFonts w:ascii="Arial" w:hAnsi="Arial" w:cs="Arial"/>
        </w:rPr>
        <w:t>. Format of the competition</w:t>
      </w:r>
      <w:bookmarkEnd w:id="20"/>
      <w:bookmarkEnd w:id="21"/>
      <w:r w:rsidRPr="00C5001A" w:rsidR="00A737A1">
        <w:rPr>
          <w:rFonts w:ascii="Arial" w:hAnsi="Arial" w:cs="Arial"/>
        </w:rPr>
        <w:br/>
      </w:r>
    </w:p>
    <w:p w:rsidRPr="00C5001A" w:rsidR="00F74970" w:rsidP="00290DF1" w:rsidRDefault="0037392B" w14:paraId="3D56EC89" w14:textId="532BAD33">
      <w:pPr>
        <w:spacing w:after="0" w:line="276" w:lineRule="auto"/>
        <w:jc w:val="both"/>
        <w:rPr>
          <w:rFonts w:ascii="Arial" w:hAnsi="Arial" w:cs="Arial"/>
        </w:rPr>
      </w:pPr>
      <w:r w:rsidRPr="00C5001A">
        <w:rPr>
          <w:rFonts w:ascii="Arial" w:hAnsi="Arial" w:cs="Arial"/>
        </w:rPr>
        <w:t>PPLI</w:t>
      </w:r>
      <w:r w:rsidRPr="00C5001A" w:rsidR="00F74970">
        <w:rPr>
          <w:rFonts w:ascii="Arial" w:hAnsi="Arial" w:cs="Arial"/>
        </w:rPr>
        <w:t xml:space="preserve"> reserves the right to </w:t>
      </w:r>
      <w:r w:rsidRPr="00C5001A" w:rsidR="00F74970">
        <w:rPr>
          <w:rFonts w:ascii="Arial" w:hAnsi="Arial" w:cs="Arial"/>
          <w:b/>
        </w:rPr>
        <w:t xml:space="preserve">shortlist </w:t>
      </w:r>
      <w:r w:rsidRPr="00C5001A" w:rsidR="00F74970">
        <w:rPr>
          <w:rFonts w:ascii="Arial" w:hAnsi="Arial" w:cs="Arial"/>
        </w:rPr>
        <w:t>applicants.</w:t>
      </w:r>
      <w:r w:rsidRPr="00C5001A" w:rsidR="00CF635C">
        <w:rPr>
          <w:rFonts w:ascii="Arial" w:hAnsi="Arial" w:cs="Arial"/>
        </w:rPr>
        <w:t xml:space="preserve"> Shortlisting of candidates will be done </w:t>
      </w:r>
      <w:r w:rsidRPr="00C5001A" w:rsidR="00023224">
        <w:rPr>
          <w:rFonts w:ascii="Arial" w:hAnsi="Arial" w:cs="Arial"/>
        </w:rPr>
        <w:t>based on</w:t>
      </w:r>
      <w:r w:rsidRPr="00C5001A" w:rsidR="00CF635C">
        <w:rPr>
          <w:rFonts w:ascii="Arial" w:hAnsi="Arial" w:cs="Arial"/>
        </w:rPr>
        <w:t xml:space="preserve"> the </w:t>
      </w:r>
      <w:r w:rsidRPr="00C5001A" w:rsidR="007369AE">
        <w:rPr>
          <w:rFonts w:ascii="Arial" w:hAnsi="Arial" w:cs="Arial"/>
        </w:rPr>
        <w:t>criteria outlined in the advertisement</w:t>
      </w:r>
      <w:r w:rsidRPr="00C5001A" w:rsidR="00CF635C">
        <w:rPr>
          <w:rFonts w:ascii="Arial" w:hAnsi="Arial" w:cs="Arial"/>
        </w:rPr>
        <w:t xml:space="preserve">, </w:t>
      </w:r>
      <w:r w:rsidRPr="00C5001A" w:rsidR="002935D6">
        <w:rPr>
          <w:rFonts w:ascii="Arial" w:hAnsi="Arial" w:cs="Arial"/>
        </w:rPr>
        <w:t xml:space="preserve">the application, (and/ or) </w:t>
      </w:r>
      <w:r w:rsidRPr="00C5001A" w:rsidR="00CF635C">
        <w:rPr>
          <w:rFonts w:ascii="Arial" w:hAnsi="Arial" w:cs="Arial"/>
        </w:rPr>
        <w:t>the interview, and</w:t>
      </w:r>
      <w:r w:rsidRPr="00C5001A" w:rsidR="002935D6">
        <w:rPr>
          <w:rFonts w:ascii="Arial" w:hAnsi="Arial" w:cs="Arial"/>
        </w:rPr>
        <w:t>/</w:t>
      </w:r>
      <w:r w:rsidRPr="00C5001A" w:rsidR="00540F8F">
        <w:rPr>
          <w:rFonts w:ascii="Arial" w:hAnsi="Arial" w:cs="Arial"/>
        </w:rPr>
        <w:t>or satisfactory</w:t>
      </w:r>
      <w:r w:rsidRPr="00C5001A" w:rsidR="00CF635C">
        <w:rPr>
          <w:rFonts w:ascii="Arial" w:hAnsi="Arial" w:cs="Arial"/>
        </w:rPr>
        <w:t xml:space="preserve"> references</w:t>
      </w:r>
      <w:r w:rsidRPr="00C5001A" w:rsidR="00E02713">
        <w:rPr>
          <w:rFonts w:ascii="Arial" w:hAnsi="Arial" w:cs="Arial"/>
        </w:rPr>
        <w:t>.</w:t>
      </w:r>
    </w:p>
    <w:p w:rsidRPr="00C5001A" w:rsidR="00540F8F" w:rsidP="00E45C30" w:rsidRDefault="002935D6" w14:paraId="106ADCCC" w14:textId="21B04695">
      <w:pPr>
        <w:pStyle w:val="NCCAH2"/>
        <w:spacing w:line="276" w:lineRule="auto"/>
        <w:rPr>
          <w:rFonts w:ascii="Arial" w:hAnsi="Arial" w:eastAsia="Times New Roman" w:cs="Arial"/>
          <w:kern w:val="32"/>
          <w:sz w:val="22"/>
          <w:lang w:val="en-GB"/>
        </w:rPr>
      </w:pPr>
      <w:r w:rsidRPr="00C5001A">
        <w:rPr>
          <w:rFonts w:ascii="Arial" w:hAnsi="Arial" w:cs="Arial"/>
          <w:sz w:val="22"/>
        </w:rPr>
        <w:t>Final s</w:t>
      </w:r>
      <w:r w:rsidRPr="00C5001A" w:rsidR="00F74970">
        <w:rPr>
          <w:rFonts w:ascii="Arial" w:hAnsi="Arial" w:cs="Arial"/>
          <w:sz w:val="22"/>
        </w:rPr>
        <w:t xml:space="preserve">election will be </w:t>
      </w:r>
      <w:r w:rsidRPr="00C5001A" w:rsidR="00FE3588">
        <w:rPr>
          <w:rFonts w:ascii="Arial" w:hAnsi="Arial" w:cs="Arial"/>
          <w:sz w:val="22"/>
        </w:rPr>
        <w:t>based on</w:t>
      </w:r>
      <w:r w:rsidRPr="00C5001A" w:rsidR="00F74970">
        <w:rPr>
          <w:rFonts w:ascii="Arial" w:hAnsi="Arial" w:cs="Arial"/>
          <w:sz w:val="22"/>
        </w:rPr>
        <w:t xml:space="preserve"> a </w:t>
      </w:r>
      <w:r w:rsidRPr="00C5001A" w:rsidR="00F74970">
        <w:rPr>
          <w:rFonts w:ascii="Arial" w:hAnsi="Arial" w:cs="Arial"/>
          <w:b/>
          <w:sz w:val="22"/>
        </w:rPr>
        <w:t>competitive interview</w:t>
      </w:r>
      <w:r w:rsidRPr="00C5001A" w:rsidR="00F74970">
        <w:rPr>
          <w:rFonts w:ascii="Arial" w:hAnsi="Arial" w:cs="Arial"/>
          <w:sz w:val="22"/>
        </w:rPr>
        <w:t xml:space="preserve">. The interview will be based on the competencies required to carry out the duties and responsibilities as set out in the </w:t>
      </w:r>
      <w:r w:rsidRPr="00C5001A" w:rsidR="0074335F">
        <w:rPr>
          <w:rFonts w:ascii="Arial" w:hAnsi="Arial" w:cs="Arial"/>
          <w:sz w:val="22"/>
        </w:rPr>
        <w:t>description of the appointment</w:t>
      </w:r>
      <w:r w:rsidRPr="00C5001A" w:rsidR="00210F6C">
        <w:rPr>
          <w:rFonts w:ascii="Arial" w:hAnsi="Arial" w:cs="Arial"/>
          <w:sz w:val="22"/>
        </w:rPr>
        <w:t xml:space="preserve">. </w:t>
      </w:r>
      <w:r w:rsidRPr="00C5001A" w:rsidR="00A47CA1">
        <w:rPr>
          <w:rFonts w:ascii="Arial" w:hAnsi="Arial" w:cs="Arial"/>
          <w:sz w:val="22"/>
        </w:rPr>
        <w:t xml:space="preserve">Candidates shortlisted for interview will be asked to provide details of </w:t>
      </w:r>
      <w:r w:rsidRPr="00C5001A" w:rsidR="00FA3065">
        <w:rPr>
          <w:rFonts w:ascii="Arial" w:hAnsi="Arial" w:cs="Arial"/>
          <w:sz w:val="22"/>
          <w:lang w:val="ga-IE"/>
        </w:rPr>
        <w:t>t</w:t>
      </w:r>
      <w:r w:rsidRPr="00C5001A" w:rsidR="007369AE">
        <w:rPr>
          <w:rFonts w:ascii="Arial" w:hAnsi="Arial" w:cs="Arial"/>
          <w:sz w:val="22"/>
          <w:lang w:val="ga-IE"/>
        </w:rPr>
        <w:t>wo</w:t>
      </w:r>
      <w:r w:rsidRPr="00C5001A" w:rsidR="00A47CA1">
        <w:rPr>
          <w:rFonts w:ascii="Arial" w:hAnsi="Arial" w:cs="Arial"/>
          <w:sz w:val="22"/>
        </w:rPr>
        <w:t xml:space="preserve"> referees. Candidates will be contacted before referees are consulted.</w:t>
      </w:r>
      <w:bookmarkStart w:name="_Toc356201510" w:id="22"/>
      <w:bookmarkStart w:name="_Toc428871128" w:id="23"/>
    </w:p>
    <w:p w:rsidRPr="00C5001A" w:rsidR="00F74970" w:rsidP="006B14CE" w:rsidRDefault="00A737A1" w14:paraId="238BB0BA" w14:textId="05AB3BA3">
      <w:pPr>
        <w:pStyle w:val="Heading2"/>
        <w:rPr>
          <w:rFonts w:ascii="Arial" w:hAnsi="Arial" w:cs="Arial"/>
        </w:rPr>
      </w:pPr>
      <w:bookmarkStart w:name="_Toc34836689" w:id="24"/>
      <w:r w:rsidRPr="00C5001A">
        <w:rPr>
          <w:rFonts w:ascii="Arial" w:hAnsi="Arial" w:cs="Arial"/>
        </w:rPr>
        <w:br/>
      </w:r>
      <w:r w:rsidRPr="00C5001A" w:rsidR="00E45C30">
        <w:rPr>
          <w:rFonts w:ascii="Arial" w:hAnsi="Arial" w:cs="Arial"/>
        </w:rPr>
        <w:t>8</w:t>
      </w:r>
      <w:r w:rsidRPr="00C5001A" w:rsidR="00210F6C">
        <w:rPr>
          <w:rFonts w:ascii="Arial" w:hAnsi="Arial" w:cs="Arial"/>
        </w:rPr>
        <w:t>.</w:t>
      </w:r>
      <w:r w:rsidRPr="00C5001A" w:rsidR="00F74970">
        <w:rPr>
          <w:rFonts w:ascii="Arial" w:hAnsi="Arial" w:cs="Arial"/>
        </w:rPr>
        <w:t xml:space="preserve"> </w:t>
      </w:r>
      <w:bookmarkEnd w:id="22"/>
      <w:bookmarkEnd w:id="23"/>
      <w:r w:rsidRPr="00C5001A" w:rsidR="007902A3">
        <w:rPr>
          <w:rFonts w:ascii="Arial" w:hAnsi="Arial" w:cs="Arial"/>
        </w:rPr>
        <w:t>Preparing for interview</w:t>
      </w:r>
      <w:bookmarkEnd w:id="24"/>
      <w:r w:rsidRPr="00C5001A">
        <w:rPr>
          <w:rFonts w:ascii="Arial" w:hAnsi="Arial" w:cs="Arial"/>
        </w:rPr>
        <w:br/>
      </w:r>
    </w:p>
    <w:p w:rsidRPr="00C5001A" w:rsidR="007902A3" w:rsidP="00E45C30" w:rsidRDefault="007902A3" w14:paraId="6BF4ADEE" w14:textId="725EA68E">
      <w:pPr>
        <w:pStyle w:val="NCCABody"/>
        <w:spacing w:line="276" w:lineRule="auto"/>
        <w:rPr>
          <w:rFonts w:ascii="Arial" w:hAnsi="Arial" w:cs="Arial"/>
        </w:rPr>
      </w:pPr>
      <w:r w:rsidRPr="00C5001A">
        <w:rPr>
          <w:rFonts w:ascii="Arial" w:hAnsi="Arial" w:cs="Arial"/>
        </w:rPr>
        <w:t xml:space="preserve">Please prepare a </w:t>
      </w:r>
      <w:r w:rsidRPr="00C5001A" w:rsidR="007121D8">
        <w:rPr>
          <w:rFonts w:ascii="Arial" w:hAnsi="Arial" w:cs="Arial"/>
        </w:rPr>
        <w:t>five-</w:t>
      </w:r>
      <w:r w:rsidRPr="00C5001A">
        <w:rPr>
          <w:rFonts w:ascii="Arial" w:hAnsi="Arial" w:cs="Arial"/>
        </w:rPr>
        <w:t xml:space="preserve">minute presentation on how you envisage your role in the context of the job responsibilities outlined in Section </w:t>
      </w:r>
      <w:r w:rsidRPr="00C5001A" w:rsidR="00822C08">
        <w:rPr>
          <w:rFonts w:ascii="Arial" w:hAnsi="Arial" w:cs="Arial"/>
        </w:rPr>
        <w:t>1</w:t>
      </w:r>
      <w:r w:rsidRPr="00C5001A">
        <w:rPr>
          <w:rFonts w:ascii="Arial" w:hAnsi="Arial" w:cs="Arial"/>
        </w:rPr>
        <w:t>.</w:t>
      </w:r>
    </w:p>
    <w:p w:rsidRPr="00C5001A" w:rsidR="00E45C30" w:rsidP="00E45C30" w:rsidRDefault="007902A3" w14:paraId="4C91EEBC" w14:textId="3189628B">
      <w:pPr>
        <w:pStyle w:val="NCCABody"/>
        <w:spacing w:line="276" w:lineRule="auto"/>
        <w:rPr>
          <w:rFonts w:ascii="Arial" w:hAnsi="Arial" w:cs="Arial"/>
        </w:rPr>
      </w:pPr>
      <w:r w:rsidRPr="00C5001A">
        <w:rPr>
          <w:rFonts w:ascii="Arial" w:hAnsi="Arial" w:cs="Arial"/>
        </w:rPr>
        <w:t>Please also prepare to</w:t>
      </w:r>
      <w:r w:rsidRPr="00C5001A" w:rsidR="0006513F">
        <w:rPr>
          <w:rFonts w:ascii="Arial" w:hAnsi="Arial" w:cs="Arial"/>
        </w:rPr>
        <w:t xml:space="preserve"> </w:t>
      </w:r>
      <w:r w:rsidRPr="00C5001A">
        <w:rPr>
          <w:rFonts w:ascii="Arial" w:hAnsi="Arial" w:cs="Arial"/>
        </w:rPr>
        <w:t xml:space="preserve">explain to the interview board how you have </w:t>
      </w:r>
      <w:r w:rsidRPr="00C5001A" w:rsidR="00E257C5">
        <w:rPr>
          <w:rFonts w:ascii="Arial" w:hAnsi="Arial" w:cs="Arial"/>
        </w:rPr>
        <w:t>demonstrate</w:t>
      </w:r>
      <w:r w:rsidRPr="00C5001A">
        <w:rPr>
          <w:rFonts w:ascii="Arial" w:hAnsi="Arial" w:cs="Arial"/>
        </w:rPr>
        <w:t>d</w:t>
      </w:r>
      <w:r w:rsidRPr="00C5001A" w:rsidR="00E257C5">
        <w:rPr>
          <w:rFonts w:ascii="Arial" w:hAnsi="Arial" w:cs="Arial"/>
        </w:rPr>
        <w:t xml:space="preserve"> </w:t>
      </w:r>
      <w:r w:rsidRPr="00C5001A">
        <w:rPr>
          <w:rFonts w:ascii="Arial" w:hAnsi="Arial" w:cs="Arial"/>
        </w:rPr>
        <w:t>the following</w:t>
      </w:r>
      <w:r w:rsidRPr="00C5001A" w:rsidR="00E257C5">
        <w:rPr>
          <w:rFonts w:ascii="Arial" w:hAnsi="Arial" w:cs="Arial"/>
        </w:rPr>
        <w:t xml:space="preserve"> competencies required for the position of </w:t>
      </w:r>
      <w:r w:rsidRPr="00C5001A" w:rsidR="00336BBF">
        <w:rPr>
          <w:rFonts w:ascii="Arial" w:hAnsi="Arial" w:cs="Arial"/>
        </w:rPr>
        <w:t>Communications Officer</w:t>
      </w:r>
      <w:r w:rsidRPr="00C5001A" w:rsidR="00E257C5">
        <w:rPr>
          <w:rFonts w:ascii="Arial" w:hAnsi="Arial" w:cs="Arial"/>
        </w:rPr>
        <w:t xml:space="preserve"> in PPLI. </w:t>
      </w:r>
    </w:p>
    <w:p w:rsidRPr="00C5001A" w:rsidR="00336BBF" w:rsidP="00B053C2" w:rsidRDefault="00336BBF" w14:paraId="3456E1E8" w14:textId="3988C9DE">
      <w:pPr>
        <w:pStyle w:val="ListParagraph"/>
        <w:numPr>
          <w:ilvl w:val="0"/>
          <w:numId w:val="3"/>
        </w:numPr>
        <w:shd w:val="clear" w:color="auto" w:fill="FFFFFF"/>
        <w:spacing w:after="0" w:line="276" w:lineRule="auto"/>
        <w:rPr>
          <w:rFonts w:ascii="Arial" w:hAnsi="Arial" w:eastAsia="Times New Roman" w:cs="Arial"/>
          <w:lang w:eastAsia="en-GB"/>
        </w:rPr>
      </w:pPr>
      <w:r w:rsidRPr="00C5001A">
        <w:rPr>
          <w:rFonts w:ascii="Arial" w:hAnsi="Arial" w:eastAsia="Times New Roman" w:cs="Arial"/>
          <w:lang w:eastAsia="en-GB"/>
        </w:rPr>
        <w:lastRenderedPageBreak/>
        <w:t>Team Leadership</w:t>
      </w:r>
    </w:p>
    <w:p w:rsidRPr="00C5001A" w:rsidR="008C4358" w:rsidP="00B053C2" w:rsidRDefault="00BB3633" w14:paraId="7D6EE047" w14:textId="10F0399C">
      <w:pPr>
        <w:pStyle w:val="ListParagraph"/>
        <w:numPr>
          <w:ilvl w:val="0"/>
          <w:numId w:val="3"/>
        </w:numPr>
        <w:shd w:val="clear" w:color="auto" w:fill="FFFFFF"/>
        <w:spacing w:after="0" w:line="276" w:lineRule="auto"/>
        <w:rPr>
          <w:rFonts w:ascii="Arial" w:hAnsi="Arial" w:eastAsia="Times New Roman" w:cs="Arial"/>
          <w:lang w:eastAsia="en-GB"/>
        </w:rPr>
      </w:pPr>
      <w:r w:rsidRPr="00C5001A">
        <w:rPr>
          <w:rFonts w:ascii="Arial" w:hAnsi="Arial" w:eastAsia="Times New Roman" w:cs="Arial"/>
          <w:lang w:eastAsia="en-GB"/>
        </w:rPr>
        <w:t xml:space="preserve">Judgement, </w:t>
      </w:r>
      <w:r w:rsidRPr="00C5001A" w:rsidR="008C4358">
        <w:rPr>
          <w:rFonts w:ascii="Arial" w:hAnsi="Arial" w:eastAsia="Times New Roman" w:cs="Arial"/>
          <w:lang w:eastAsia="en-GB"/>
        </w:rPr>
        <w:t>Analysis &amp; Decision Making</w:t>
      </w:r>
    </w:p>
    <w:p w:rsidRPr="00C5001A" w:rsidR="008C4358" w:rsidP="00B053C2" w:rsidRDefault="00336BBF" w14:paraId="6A4B358A" w14:textId="6C86AB49">
      <w:pPr>
        <w:pStyle w:val="ListParagraph"/>
        <w:numPr>
          <w:ilvl w:val="0"/>
          <w:numId w:val="3"/>
        </w:numPr>
        <w:shd w:val="clear" w:color="auto" w:fill="FFFFFF"/>
        <w:spacing w:after="0" w:line="276" w:lineRule="auto"/>
        <w:rPr>
          <w:rFonts w:ascii="Arial" w:hAnsi="Arial" w:eastAsia="Times New Roman" w:cs="Arial"/>
          <w:lang w:eastAsia="en-GB"/>
        </w:rPr>
      </w:pPr>
      <w:r w:rsidRPr="00C5001A">
        <w:rPr>
          <w:rFonts w:ascii="Arial" w:hAnsi="Arial" w:eastAsia="Times New Roman" w:cs="Arial"/>
          <w:lang w:eastAsia="en-GB"/>
        </w:rPr>
        <w:t xml:space="preserve">Management &amp; </w:t>
      </w:r>
      <w:r w:rsidRPr="00C5001A" w:rsidR="008C4358">
        <w:rPr>
          <w:rFonts w:ascii="Arial" w:hAnsi="Arial" w:eastAsia="Times New Roman" w:cs="Arial"/>
          <w:lang w:eastAsia="en-GB"/>
        </w:rPr>
        <w:t>Delivery of Results</w:t>
      </w:r>
    </w:p>
    <w:p w:rsidRPr="00C5001A" w:rsidR="00BB3633" w:rsidP="00B053C2" w:rsidRDefault="008C4358" w14:paraId="08DF49A1" w14:textId="77777777">
      <w:pPr>
        <w:pStyle w:val="ListParagraph"/>
        <w:numPr>
          <w:ilvl w:val="0"/>
          <w:numId w:val="3"/>
        </w:numPr>
        <w:shd w:val="clear" w:color="auto" w:fill="FFFFFF"/>
        <w:spacing w:after="0" w:line="276" w:lineRule="auto"/>
        <w:rPr>
          <w:rFonts w:ascii="Arial" w:hAnsi="Arial" w:eastAsia="Times New Roman" w:cs="Arial"/>
          <w:lang w:eastAsia="en-GB"/>
        </w:rPr>
      </w:pPr>
      <w:r w:rsidRPr="00C5001A">
        <w:rPr>
          <w:rFonts w:ascii="Arial" w:hAnsi="Arial" w:eastAsia="Times New Roman" w:cs="Arial"/>
          <w:lang w:eastAsia="en-GB"/>
        </w:rPr>
        <w:t>Interpersonal &amp; Communication Skills</w:t>
      </w:r>
    </w:p>
    <w:p w:rsidRPr="00C5001A" w:rsidR="008C4358" w:rsidP="00B053C2" w:rsidRDefault="00BB3633" w14:paraId="7BEA4CD3" w14:textId="63B71555">
      <w:pPr>
        <w:pStyle w:val="ListParagraph"/>
        <w:numPr>
          <w:ilvl w:val="0"/>
          <w:numId w:val="3"/>
        </w:numPr>
        <w:shd w:val="clear" w:color="auto" w:fill="FFFFFF"/>
        <w:spacing w:after="0" w:line="276" w:lineRule="auto"/>
        <w:rPr>
          <w:rFonts w:ascii="Arial" w:hAnsi="Arial" w:eastAsia="Times New Roman" w:cs="Arial"/>
          <w:lang w:eastAsia="en-GB"/>
        </w:rPr>
      </w:pPr>
      <w:r w:rsidRPr="00C5001A">
        <w:rPr>
          <w:rFonts w:ascii="Arial" w:hAnsi="Arial" w:eastAsia="Times New Roman" w:cs="Arial"/>
          <w:lang w:eastAsia="en-GB"/>
        </w:rPr>
        <w:t>Marketing &amp; Communications</w:t>
      </w:r>
      <w:r w:rsidRPr="00C5001A" w:rsidR="008C4358">
        <w:rPr>
          <w:rFonts w:ascii="Arial" w:hAnsi="Arial" w:eastAsia="Times New Roman" w:cs="Arial"/>
          <w:lang w:eastAsia="en-GB"/>
        </w:rPr>
        <w:t xml:space="preserve"> Knowledge and Expertise </w:t>
      </w:r>
    </w:p>
    <w:p w:rsidRPr="00C5001A" w:rsidR="008C4358" w:rsidP="00B053C2" w:rsidRDefault="008C4358" w14:paraId="66923D8D" w14:textId="77777777">
      <w:pPr>
        <w:pStyle w:val="ListParagraph"/>
        <w:numPr>
          <w:ilvl w:val="0"/>
          <w:numId w:val="3"/>
        </w:numPr>
        <w:shd w:val="clear" w:color="auto" w:fill="FFFFFF"/>
        <w:spacing w:after="0" w:line="276" w:lineRule="auto"/>
        <w:rPr>
          <w:rFonts w:ascii="Arial" w:hAnsi="Arial" w:eastAsia="Times New Roman" w:cs="Arial"/>
          <w:lang w:eastAsia="en-GB"/>
        </w:rPr>
      </w:pPr>
      <w:r w:rsidRPr="00C5001A">
        <w:rPr>
          <w:rFonts w:ascii="Arial" w:hAnsi="Arial" w:eastAsia="Times New Roman" w:cs="Arial"/>
          <w:lang w:eastAsia="en-GB"/>
        </w:rPr>
        <w:t>Drive &amp; Commitment to Promoting Foreign Languages</w:t>
      </w:r>
    </w:p>
    <w:p w:rsidRPr="00C5001A" w:rsidR="002944C3" w:rsidP="00E45C30" w:rsidRDefault="002944C3" w14:paraId="5C618812" w14:textId="77777777">
      <w:pPr>
        <w:pStyle w:val="NCCABody"/>
        <w:spacing w:line="276" w:lineRule="auto"/>
        <w:rPr>
          <w:rFonts w:ascii="Arial" w:hAnsi="Arial" w:cs="Arial"/>
        </w:rPr>
      </w:pPr>
    </w:p>
    <w:p w:rsidRPr="00C5001A" w:rsidR="00E257C5" w:rsidP="00230DA4" w:rsidRDefault="00E257C5" w14:paraId="5D3F549D" w14:textId="74F07A5C">
      <w:pPr>
        <w:pStyle w:val="NCCABody"/>
        <w:spacing w:line="276" w:lineRule="auto"/>
        <w:rPr>
          <w:rFonts w:ascii="Arial" w:hAnsi="Arial" w:cs="Arial"/>
        </w:rPr>
      </w:pPr>
      <w:r w:rsidRPr="00C5001A">
        <w:rPr>
          <w:rFonts w:ascii="Arial" w:hAnsi="Arial" w:cs="Arial"/>
        </w:rPr>
        <w:t xml:space="preserve">For each competency, you </w:t>
      </w:r>
      <w:r w:rsidRPr="00C5001A" w:rsidR="00573DA7">
        <w:rPr>
          <w:rFonts w:ascii="Arial" w:hAnsi="Arial" w:cs="Arial"/>
        </w:rPr>
        <w:t>may be</w:t>
      </w:r>
      <w:r w:rsidRPr="00C5001A">
        <w:rPr>
          <w:rFonts w:ascii="Arial" w:hAnsi="Arial" w:cs="Arial"/>
        </w:rPr>
        <w:t xml:space="preserve"> asked to give example</w:t>
      </w:r>
      <w:r w:rsidRPr="00C5001A" w:rsidR="00876307">
        <w:rPr>
          <w:rFonts w:ascii="Arial" w:hAnsi="Arial" w:cs="Arial"/>
        </w:rPr>
        <w:t>s</w:t>
      </w:r>
      <w:r w:rsidRPr="00C5001A">
        <w:rPr>
          <w:rFonts w:ascii="Arial" w:hAnsi="Arial" w:cs="Arial"/>
        </w:rPr>
        <w:t xml:space="preserve"> from your career to date that best illustrate how you have developed and used this competency. </w:t>
      </w:r>
    </w:p>
    <w:p w:rsidRPr="00C5001A" w:rsidR="00F74970" w:rsidP="00E45C30" w:rsidRDefault="00F74970" w14:paraId="348A55E9" w14:textId="77777777">
      <w:pPr>
        <w:spacing w:after="0" w:line="276" w:lineRule="auto"/>
        <w:jc w:val="both"/>
        <w:rPr>
          <w:rFonts w:ascii="Arial" w:hAnsi="Arial" w:cs="Arial"/>
        </w:rPr>
      </w:pPr>
    </w:p>
    <w:p w:rsidRPr="00C5001A" w:rsidR="00F74970" w:rsidP="006B14CE" w:rsidRDefault="00E45C30" w14:paraId="5E70DD68" w14:textId="151B8222">
      <w:pPr>
        <w:pStyle w:val="Heading2"/>
        <w:rPr>
          <w:rFonts w:ascii="Arial" w:hAnsi="Arial" w:cs="Arial"/>
        </w:rPr>
      </w:pPr>
      <w:bookmarkStart w:name="_Toc356201512" w:id="25"/>
      <w:bookmarkStart w:name="_Toc428871130" w:id="26"/>
      <w:bookmarkStart w:name="_Toc34836690" w:id="27"/>
      <w:r w:rsidRPr="00C5001A">
        <w:rPr>
          <w:rFonts w:ascii="Arial" w:hAnsi="Arial" w:cs="Arial"/>
        </w:rPr>
        <w:t>9</w:t>
      </w:r>
      <w:r w:rsidRPr="00C5001A" w:rsidR="00F74970">
        <w:rPr>
          <w:rFonts w:ascii="Arial" w:hAnsi="Arial" w:cs="Arial"/>
        </w:rPr>
        <w:t>. Eligibility</w:t>
      </w:r>
      <w:bookmarkEnd w:id="25"/>
      <w:bookmarkEnd w:id="26"/>
      <w:bookmarkEnd w:id="27"/>
      <w:r w:rsidRPr="00C5001A" w:rsidR="00A737A1">
        <w:rPr>
          <w:rFonts w:ascii="Arial" w:hAnsi="Arial" w:cs="Arial"/>
        </w:rPr>
        <w:br/>
      </w:r>
    </w:p>
    <w:p w:rsidRPr="00C5001A" w:rsidR="00876307" w:rsidP="00E45C30" w:rsidRDefault="007B5928" w14:paraId="58C0ABFF" w14:textId="13AF0A66">
      <w:pPr>
        <w:spacing w:after="0" w:line="276" w:lineRule="auto"/>
        <w:jc w:val="both"/>
        <w:rPr>
          <w:rFonts w:ascii="Arial" w:hAnsi="Arial" w:eastAsia="Times New Roman" w:cs="Arial"/>
          <w:szCs w:val="24"/>
        </w:rPr>
      </w:pPr>
      <w:r w:rsidRPr="00C5001A">
        <w:rPr>
          <w:rFonts w:ascii="Arial" w:hAnsi="Arial" w:eastAsia="Times New Roman" w:cs="Arial"/>
          <w:szCs w:val="24"/>
        </w:rPr>
        <w:t>Must be eligible to work in the Republic of Ireland</w:t>
      </w:r>
      <w:r w:rsidRPr="00C5001A" w:rsidR="0051257F">
        <w:rPr>
          <w:rFonts w:ascii="Arial" w:hAnsi="Arial" w:eastAsia="Times New Roman" w:cs="Arial"/>
          <w:szCs w:val="24"/>
        </w:rPr>
        <w:t>.</w:t>
      </w:r>
    </w:p>
    <w:p w:rsidRPr="00C5001A" w:rsidR="00F74970" w:rsidP="00E45C30" w:rsidRDefault="00F74970" w14:paraId="70E52173" w14:textId="77777777">
      <w:pPr>
        <w:spacing w:after="0" w:line="276" w:lineRule="auto"/>
        <w:jc w:val="both"/>
        <w:rPr>
          <w:rFonts w:ascii="Arial" w:hAnsi="Arial" w:eastAsia="Times New Roman" w:cs="Arial"/>
          <w:lang w:val="en-GB"/>
        </w:rPr>
      </w:pPr>
    </w:p>
    <w:p w:rsidRPr="00C5001A" w:rsidR="00F74970" w:rsidP="006B14CE" w:rsidRDefault="00EC2C8C" w14:paraId="214127C0" w14:textId="5B5C0261">
      <w:pPr>
        <w:pStyle w:val="Heading2"/>
        <w:rPr>
          <w:rFonts w:ascii="Arial" w:hAnsi="Arial" w:cs="Arial"/>
        </w:rPr>
      </w:pPr>
      <w:bookmarkStart w:name="_Toc356201513" w:id="28"/>
      <w:bookmarkStart w:name="_Toc34836691" w:id="29"/>
      <w:r w:rsidRPr="00C5001A">
        <w:rPr>
          <w:rFonts w:ascii="Arial" w:hAnsi="Arial" w:cs="Arial"/>
        </w:rPr>
        <w:t>1</w:t>
      </w:r>
      <w:r w:rsidRPr="00C5001A" w:rsidR="007B5928">
        <w:rPr>
          <w:rFonts w:ascii="Arial" w:hAnsi="Arial" w:cs="Arial"/>
        </w:rPr>
        <w:t>0</w:t>
      </w:r>
      <w:r w:rsidRPr="00C5001A" w:rsidR="00F74970">
        <w:rPr>
          <w:rFonts w:ascii="Arial" w:hAnsi="Arial" w:cs="Arial"/>
        </w:rPr>
        <w:t>. Confidentiality</w:t>
      </w:r>
      <w:bookmarkEnd w:id="28"/>
      <w:bookmarkEnd w:id="29"/>
      <w:r w:rsidRPr="00C5001A" w:rsidR="00A737A1">
        <w:rPr>
          <w:rFonts w:ascii="Arial" w:hAnsi="Arial" w:cs="Arial"/>
        </w:rPr>
        <w:br/>
      </w:r>
    </w:p>
    <w:p w:rsidRPr="00C5001A" w:rsidR="00F74970" w:rsidP="00E45C30" w:rsidRDefault="00F74970" w14:paraId="5B9EA4AD" w14:textId="77777777">
      <w:pPr>
        <w:spacing w:after="0" w:line="276" w:lineRule="auto"/>
        <w:jc w:val="both"/>
        <w:rPr>
          <w:rFonts w:ascii="Arial" w:hAnsi="Arial" w:cs="Arial"/>
        </w:rPr>
      </w:pPr>
      <w:r w:rsidRPr="00C5001A">
        <w:rPr>
          <w:rFonts w:ascii="Arial" w:hAnsi="Arial" w:cs="Arial"/>
        </w:rPr>
        <w:t>Subject to the provisions of the F.O.I. Act, 1997 applications will be treated in strict confidence.</w:t>
      </w:r>
    </w:p>
    <w:p w:rsidRPr="00C5001A" w:rsidR="00A47CA1" w:rsidP="00E45C30" w:rsidRDefault="00A47CA1" w14:paraId="764173DF" w14:textId="77777777">
      <w:pPr>
        <w:spacing w:after="0" w:line="276" w:lineRule="auto"/>
        <w:jc w:val="both"/>
        <w:rPr>
          <w:rFonts w:ascii="Arial" w:hAnsi="Arial" w:cs="Arial"/>
        </w:rPr>
      </w:pPr>
    </w:p>
    <w:p w:rsidRPr="00C5001A" w:rsidR="00F74970" w:rsidP="006B14CE" w:rsidRDefault="00EC2C8C" w14:paraId="382BA206" w14:textId="73D42DA2">
      <w:pPr>
        <w:pStyle w:val="Heading2"/>
        <w:rPr>
          <w:rFonts w:ascii="Arial" w:hAnsi="Arial" w:cs="Arial"/>
        </w:rPr>
      </w:pPr>
      <w:bookmarkStart w:name="_Toc356201514" w:id="30"/>
      <w:bookmarkStart w:name="_Toc34836692" w:id="31"/>
      <w:r w:rsidRPr="00C5001A">
        <w:rPr>
          <w:rFonts w:ascii="Arial" w:hAnsi="Arial" w:cs="Arial"/>
        </w:rPr>
        <w:t>1</w:t>
      </w:r>
      <w:r w:rsidRPr="00C5001A" w:rsidR="007B5928">
        <w:rPr>
          <w:rFonts w:ascii="Arial" w:hAnsi="Arial" w:cs="Arial"/>
        </w:rPr>
        <w:t>1</w:t>
      </w:r>
      <w:r w:rsidRPr="00C5001A" w:rsidR="00F74970">
        <w:rPr>
          <w:rFonts w:ascii="Arial" w:hAnsi="Arial" w:cs="Arial"/>
        </w:rPr>
        <w:t>. Attendance at interview</w:t>
      </w:r>
      <w:bookmarkEnd w:id="30"/>
      <w:bookmarkEnd w:id="31"/>
      <w:r w:rsidRPr="00C5001A" w:rsidR="00A737A1">
        <w:rPr>
          <w:rFonts w:ascii="Arial" w:hAnsi="Arial" w:cs="Arial"/>
        </w:rPr>
        <w:br/>
      </w:r>
    </w:p>
    <w:p w:rsidRPr="00C5001A" w:rsidR="00F74970" w:rsidP="00F015E1" w:rsidRDefault="000B66EA" w14:paraId="29EC9208" w14:textId="63E47DE6">
      <w:pPr>
        <w:spacing w:after="0" w:line="276" w:lineRule="auto"/>
        <w:rPr>
          <w:rFonts w:ascii="Arial" w:hAnsi="Arial" w:cs="Arial"/>
        </w:rPr>
      </w:pPr>
      <w:r w:rsidRPr="00C5001A">
        <w:rPr>
          <w:rFonts w:ascii="Arial" w:hAnsi="Arial" w:cs="Arial"/>
        </w:rPr>
        <w:t xml:space="preserve">Calls to interview will be made </w:t>
      </w:r>
      <w:r w:rsidRPr="00C5001A" w:rsidR="00D51FD8">
        <w:rPr>
          <w:rFonts w:ascii="Arial" w:hAnsi="Arial" w:cs="Arial"/>
        </w:rPr>
        <w:t>at least a week beforehand.</w:t>
      </w:r>
      <w:r w:rsidRPr="00C5001A" w:rsidR="00876307">
        <w:rPr>
          <w:rFonts w:ascii="Arial" w:hAnsi="Arial" w:cs="Arial"/>
        </w:rPr>
        <w:t xml:space="preserve"> </w:t>
      </w:r>
      <w:r w:rsidRPr="00C5001A" w:rsidR="00F74970">
        <w:rPr>
          <w:rFonts w:ascii="Arial" w:hAnsi="Arial" w:cs="Arial"/>
        </w:rPr>
        <w:t xml:space="preserve">The onus is on all applicants to make themselves available for the interview and to make whatever arrangements are necessary to ensure that they receive communications sent to them at the e-mail address specified on their application form. </w:t>
      </w:r>
      <w:r w:rsidRPr="00C5001A" w:rsidR="00E257C5">
        <w:rPr>
          <w:rFonts w:ascii="Arial" w:hAnsi="Arial" w:cs="Arial"/>
        </w:rPr>
        <w:t>PPLI</w:t>
      </w:r>
      <w:r w:rsidRPr="00C5001A" w:rsidR="00F74970">
        <w:rPr>
          <w:rFonts w:ascii="Arial" w:hAnsi="Arial" w:cs="Arial"/>
        </w:rPr>
        <w:t xml:space="preserve"> will not be responsible for expenses incurred by applicants.</w:t>
      </w:r>
    </w:p>
    <w:p w:rsidRPr="00C5001A" w:rsidR="00F74970" w:rsidP="00E45C30" w:rsidRDefault="00F74970" w14:paraId="73AB031C" w14:textId="77777777">
      <w:pPr>
        <w:keepNext/>
        <w:spacing w:after="120" w:line="276" w:lineRule="auto"/>
        <w:outlineLvl w:val="0"/>
        <w:rPr>
          <w:rFonts w:ascii="Arial" w:hAnsi="Arial" w:eastAsia="Times New Roman" w:cs="Arial"/>
          <w:kern w:val="32"/>
          <w:lang w:val="en-GB"/>
        </w:rPr>
      </w:pPr>
    </w:p>
    <w:p w:rsidRPr="00C5001A" w:rsidR="00F74970" w:rsidP="006B14CE" w:rsidRDefault="00210F6C" w14:paraId="02A350F2" w14:textId="2DE79D5C">
      <w:pPr>
        <w:pStyle w:val="Heading2"/>
        <w:rPr>
          <w:rFonts w:ascii="Arial" w:hAnsi="Arial" w:cs="Arial"/>
        </w:rPr>
      </w:pPr>
      <w:bookmarkStart w:name="_Toc356201515" w:id="32"/>
      <w:bookmarkStart w:name="_Toc34836693" w:id="33"/>
      <w:r w:rsidRPr="00C5001A">
        <w:rPr>
          <w:rFonts w:ascii="Arial" w:hAnsi="Arial" w:cs="Arial"/>
        </w:rPr>
        <w:t>1</w:t>
      </w:r>
      <w:r w:rsidRPr="00C5001A" w:rsidR="007B5928">
        <w:rPr>
          <w:rFonts w:ascii="Arial" w:hAnsi="Arial" w:cs="Arial"/>
        </w:rPr>
        <w:t>2</w:t>
      </w:r>
      <w:r w:rsidRPr="00C5001A" w:rsidR="00F74970">
        <w:rPr>
          <w:rFonts w:ascii="Arial" w:hAnsi="Arial" w:cs="Arial"/>
        </w:rPr>
        <w:t>. Deeming of candidature to be withdrawn</w:t>
      </w:r>
      <w:bookmarkEnd w:id="32"/>
      <w:bookmarkEnd w:id="33"/>
      <w:r w:rsidRPr="00C5001A" w:rsidR="00A737A1">
        <w:rPr>
          <w:rFonts w:ascii="Arial" w:hAnsi="Arial" w:cs="Arial"/>
        </w:rPr>
        <w:br/>
      </w:r>
    </w:p>
    <w:p w:rsidRPr="00C5001A" w:rsidR="00F74970" w:rsidP="00E45C30" w:rsidRDefault="00F74970" w14:paraId="159CD036" w14:textId="77777777">
      <w:pPr>
        <w:spacing w:after="0" w:line="276" w:lineRule="auto"/>
        <w:jc w:val="both"/>
        <w:rPr>
          <w:rFonts w:ascii="Arial" w:hAnsi="Arial" w:cs="Arial"/>
        </w:rPr>
      </w:pPr>
      <w:r w:rsidRPr="00C5001A">
        <w:rPr>
          <w:rFonts w:ascii="Arial" w:hAnsi="Arial" w:cs="Arial"/>
        </w:rPr>
        <w:t>Applicants who-</w:t>
      </w:r>
    </w:p>
    <w:p w:rsidRPr="00C5001A" w:rsidR="00F74970" w:rsidP="00E45C30" w:rsidRDefault="00F74970" w14:paraId="3BEC65F5" w14:textId="1EF4AF4B">
      <w:pPr>
        <w:numPr>
          <w:ilvl w:val="0"/>
          <w:numId w:val="2"/>
        </w:numPr>
        <w:spacing w:after="0" w:line="276" w:lineRule="auto"/>
        <w:jc w:val="both"/>
        <w:rPr>
          <w:rFonts w:ascii="Arial" w:hAnsi="Arial" w:cs="Arial"/>
        </w:rPr>
      </w:pPr>
      <w:r w:rsidRPr="00C5001A">
        <w:rPr>
          <w:rFonts w:ascii="Arial" w:hAnsi="Arial" w:cs="Arial"/>
        </w:rPr>
        <w:t>do not, when requested, furnish such evidence as</w:t>
      </w:r>
      <w:r w:rsidRPr="00C5001A" w:rsidR="00B51773">
        <w:rPr>
          <w:rFonts w:ascii="Arial" w:hAnsi="Arial" w:cs="Arial"/>
        </w:rPr>
        <w:t xml:space="preserve"> </w:t>
      </w:r>
      <w:r w:rsidRPr="00C5001A" w:rsidR="00E257C5">
        <w:rPr>
          <w:rFonts w:ascii="Arial" w:hAnsi="Arial" w:cs="Arial"/>
        </w:rPr>
        <w:t xml:space="preserve">PPLI </w:t>
      </w:r>
      <w:r w:rsidRPr="00C5001A">
        <w:rPr>
          <w:rFonts w:ascii="Arial" w:hAnsi="Arial" w:cs="Arial"/>
        </w:rPr>
        <w:t xml:space="preserve">requires </w:t>
      </w:r>
      <w:r w:rsidRPr="00C5001A" w:rsidR="00023224">
        <w:rPr>
          <w:rFonts w:ascii="Arial" w:hAnsi="Arial" w:cs="Arial"/>
        </w:rPr>
        <w:t>regarding</w:t>
      </w:r>
      <w:r w:rsidRPr="00C5001A">
        <w:rPr>
          <w:rFonts w:ascii="Arial" w:hAnsi="Arial" w:cs="Arial"/>
        </w:rPr>
        <w:t xml:space="preserve"> any matter relevant to their candidature</w:t>
      </w:r>
      <w:r w:rsidRPr="00C5001A" w:rsidR="00023224">
        <w:rPr>
          <w:rFonts w:ascii="Arial" w:hAnsi="Arial" w:cs="Arial"/>
        </w:rPr>
        <w:t>,</w:t>
      </w:r>
    </w:p>
    <w:p w:rsidRPr="00C5001A" w:rsidR="00F74970" w:rsidP="00E45C30" w:rsidRDefault="007152D9" w14:paraId="771046A3" w14:textId="405045D1">
      <w:pPr>
        <w:numPr>
          <w:ilvl w:val="0"/>
          <w:numId w:val="2"/>
        </w:numPr>
        <w:spacing w:after="0" w:line="276" w:lineRule="auto"/>
        <w:jc w:val="both"/>
        <w:rPr>
          <w:rFonts w:ascii="Arial" w:hAnsi="Arial" w:cs="Arial"/>
        </w:rPr>
      </w:pPr>
      <w:r w:rsidRPr="00C5001A">
        <w:rPr>
          <w:rFonts w:ascii="Arial" w:hAnsi="Arial" w:cs="Arial"/>
          <w:lang w:val="ga-IE"/>
        </w:rPr>
        <w:t xml:space="preserve">or </w:t>
      </w:r>
      <w:r w:rsidRPr="00C5001A" w:rsidR="00F74970">
        <w:rPr>
          <w:rFonts w:ascii="Arial" w:hAnsi="Arial" w:cs="Arial"/>
        </w:rPr>
        <w:t xml:space="preserve">do not attend the </w:t>
      </w:r>
      <w:r w:rsidRPr="00C5001A" w:rsidR="00EC2C8C">
        <w:rPr>
          <w:rFonts w:ascii="Arial" w:hAnsi="Arial" w:cs="Arial"/>
        </w:rPr>
        <w:t>interview at the time and place</w:t>
      </w:r>
      <w:r w:rsidRPr="00C5001A" w:rsidR="00F74970">
        <w:rPr>
          <w:rFonts w:ascii="Arial" w:hAnsi="Arial" w:cs="Arial"/>
        </w:rPr>
        <w:t xml:space="preserve"> appointed, </w:t>
      </w:r>
    </w:p>
    <w:p w:rsidRPr="00C5001A" w:rsidR="00F74970" w:rsidP="00E45C30" w:rsidRDefault="007152D9" w14:paraId="4672C4DD" w14:textId="30BAD4F2">
      <w:pPr>
        <w:numPr>
          <w:ilvl w:val="0"/>
          <w:numId w:val="2"/>
        </w:numPr>
        <w:spacing w:after="0" w:line="276" w:lineRule="auto"/>
        <w:jc w:val="both"/>
        <w:rPr>
          <w:rFonts w:ascii="Arial" w:hAnsi="Arial" w:cs="Arial"/>
        </w:rPr>
      </w:pPr>
      <w:r w:rsidRPr="00C5001A">
        <w:rPr>
          <w:rFonts w:ascii="Arial" w:hAnsi="Arial" w:cs="Arial"/>
          <w:lang w:val="ga-IE"/>
        </w:rPr>
        <w:t xml:space="preserve">or, </w:t>
      </w:r>
      <w:r w:rsidRPr="00C5001A" w:rsidR="00F74970">
        <w:rPr>
          <w:rFonts w:ascii="Arial" w:hAnsi="Arial" w:cs="Arial"/>
        </w:rPr>
        <w:t>when offered appointment</w:t>
      </w:r>
      <w:r w:rsidRPr="00C5001A">
        <w:rPr>
          <w:rFonts w:ascii="Arial" w:hAnsi="Arial" w:cs="Arial"/>
          <w:lang w:val="ga-IE"/>
        </w:rPr>
        <w:t>,</w:t>
      </w:r>
      <w:r w:rsidRPr="00C5001A" w:rsidR="00F74970">
        <w:rPr>
          <w:rFonts w:ascii="Arial" w:hAnsi="Arial" w:cs="Arial"/>
        </w:rPr>
        <w:t xml:space="preserve"> do not accept appointment and take up duty as arranged</w:t>
      </w:r>
      <w:r w:rsidRPr="00C5001A" w:rsidR="00023224">
        <w:rPr>
          <w:rFonts w:ascii="Arial" w:hAnsi="Arial" w:cs="Arial"/>
        </w:rPr>
        <w:t>,</w:t>
      </w:r>
    </w:p>
    <w:p w:rsidRPr="00C5001A" w:rsidR="00F74970" w:rsidP="00E45C30" w:rsidRDefault="00F74970" w14:paraId="3BF7309F" w14:textId="70030985">
      <w:pPr>
        <w:spacing w:after="0" w:line="276" w:lineRule="auto"/>
        <w:jc w:val="both"/>
        <w:rPr>
          <w:rFonts w:ascii="Arial" w:hAnsi="Arial" w:cs="Arial"/>
        </w:rPr>
      </w:pPr>
      <w:r w:rsidRPr="00C5001A">
        <w:rPr>
          <w:rFonts w:ascii="Arial" w:hAnsi="Arial" w:cs="Arial"/>
        </w:rPr>
        <w:t xml:space="preserve">shall, unless </w:t>
      </w:r>
      <w:r w:rsidRPr="00C5001A" w:rsidR="00E257C5">
        <w:rPr>
          <w:rFonts w:ascii="Arial" w:hAnsi="Arial" w:cs="Arial"/>
        </w:rPr>
        <w:t>PPLI</w:t>
      </w:r>
      <w:r w:rsidRPr="00C5001A">
        <w:rPr>
          <w:rFonts w:ascii="Arial" w:hAnsi="Arial" w:cs="Arial"/>
        </w:rPr>
        <w:t xml:space="preserve"> in its absolute discretion decides otherwise, be deemed to have withdrawn their candidature. </w:t>
      </w:r>
    </w:p>
    <w:p w:rsidRPr="00C5001A" w:rsidR="00F74970" w:rsidP="00E45C30" w:rsidRDefault="00F74970" w14:paraId="1511118A" w14:textId="77777777">
      <w:pPr>
        <w:spacing w:after="0" w:line="276" w:lineRule="auto"/>
        <w:jc w:val="both"/>
        <w:rPr>
          <w:rFonts w:ascii="Arial" w:hAnsi="Arial" w:eastAsia="Times New Roman" w:cs="Arial"/>
          <w:szCs w:val="24"/>
          <w:lang w:val="en-GB"/>
        </w:rPr>
      </w:pPr>
    </w:p>
    <w:p w:rsidRPr="00C5001A" w:rsidR="00F74970" w:rsidP="006B14CE" w:rsidRDefault="00210F6C" w14:paraId="4ADAA370" w14:textId="298C8F7D">
      <w:pPr>
        <w:pStyle w:val="Heading2"/>
        <w:rPr>
          <w:rStyle w:val="NCCAH2Char"/>
          <w:rFonts w:ascii="Arial" w:hAnsi="Arial" w:cs="Arial"/>
          <w:sz w:val="26"/>
        </w:rPr>
      </w:pPr>
      <w:bookmarkStart w:name="_Toc356201516" w:id="34"/>
      <w:bookmarkStart w:name="_Toc34836694" w:id="35"/>
      <w:r w:rsidRPr="00C5001A">
        <w:rPr>
          <w:rFonts w:ascii="Arial" w:hAnsi="Arial" w:cs="Arial"/>
        </w:rPr>
        <w:t>1</w:t>
      </w:r>
      <w:r w:rsidRPr="00C5001A" w:rsidR="007B5928">
        <w:rPr>
          <w:rFonts w:ascii="Arial" w:hAnsi="Arial" w:cs="Arial"/>
        </w:rPr>
        <w:t>3</w:t>
      </w:r>
      <w:r w:rsidRPr="00C5001A" w:rsidR="00F74970">
        <w:rPr>
          <w:rFonts w:ascii="Arial" w:hAnsi="Arial" w:cs="Arial"/>
        </w:rPr>
        <w:t xml:space="preserve">. </w:t>
      </w:r>
      <w:r w:rsidRPr="00C5001A" w:rsidR="00F74970">
        <w:rPr>
          <w:rStyle w:val="NCCAH2Char"/>
          <w:rFonts w:ascii="Arial" w:hAnsi="Arial" w:cs="Arial"/>
          <w:sz w:val="26"/>
        </w:rPr>
        <w:t>Queries</w:t>
      </w:r>
      <w:bookmarkEnd w:id="34"/>
      <w:bookmarkEnd w:id="35"/>
      <w:r w:rsidRPr="00C5001A" w:rsidR="00A737A1">
        <w:rPr>
          <w:rStyle w:val="NCCAH2Char"/>
          <w:rFonts w:ascii="Arial" w:hAnsi="Arial" w:cs="Arial"/>
          <w:sz w:val="26"/>
        </w:rPr>
        <w:br/>
      </w:r>
    </w:p>
    <w:p w:rsidRPr="00C5001A" w:rsidR="00F74970" w:rsidP="00E45C30" w:rsidRDefault="00F74970" w14:paraId="2992AEF7" w14:textId="0F63D112">
      <w:pPr>
        <w:pStyle w:val="NCCABody"/>
        <w:spacing w:line="276" w:lineRule="auto"/>
        <w:rPr>
          <w:rFonts w:ascii="Arial" w:hAnsi="Arial" w:eastAsia="Times New Roman" w:cs="Arial"/>
          <w:color w:val="0000FF"/>
          <w:szCs w:val="24"/>
          <w:u w:val="single"/>
          <w:lang w:val="en-US"/>
        </w:rPr>
      </w:pPr>
      <w:r w:rsidRPr="00C5001A">
        <w:rPr>
          <w:rFonts w:ascii="Arial" w:hAnsi="Arial" w:cs="Arial"/>
        </w:rPr>
        <w:t>If you have any queries in relation to the process or the role</w:t>
      </w:r>
      <w:r w:rsidRPr="00C5001A" w:rsidR="00F015E1">
        <w:rPr>
          <w:rFonts w:ascii="Arial" w:hAnsi="Arial" w:cs="Arial"/>
        </w:rPr>
        <w:t>,</w:t>
      </w:r>
      <w:r w:rsidRPr="00C5001A" w:rsidR="00E257C5">
        <w:rPr>
          <w:rFonts w:ascii="Arial" w:hAnsi="Arial" w:cs="Arial"/>
        </w:rPr>
        <w:t xml:space="preserve"> please contact </w:t>
      </w:r>
      <w:hyperlink w:history="1" r:id="rId15">
        <w:r w:rsidRPr="00C5001A" w:rsidR="00B51773">
          <w:rPr>
            <w:rStyle w:val="Hyperlink"/>
            <w:rFonts w:ascii="Arial" w:hAnsi="Arial" w:cs="Arial"/>
          </w:rPr>
          <w:t>Aoife.Dungan@ppli.ie</w:t>
        </w:r>
      </w:hyperlink>
      <w:r w:rsidRPr="00C5001A" w:rsidR="00B51773">
        <w:rPr>
          <w:rFonts w:ascii="Arial" w:hAnsi="Arial" w:cs="Arial"/>
        </w:rPr>
        <w:t xml:space="preserve"> </w:t>
      </w:r>
    </w:p>
    <w:bookmarkEnd w:id="4"/>
    <w:bookmarkEnd w:id="5"/>
    <w:p w:rsidRPr="00C5001A" w:rsidR="00F74970" w:rsidP="00E45C30" w:rsidRDefault="00F74970" w14:paraId="3E492C21" w14:textId="77777777">
      <w:pPr>
        <w:pStyle w:val="NCCABody"/>
        <w:spacing w:line="276" w:lineRule="auto"/>
        <w:rPr>
          <w:rFonts w:ascii="Arial" w:hAnsi="Arial" w:cs="Arial"/>
        </w:rPr>
      </w:pPr>
    </w:p>
    <w:sectPr w:rsidRPr="00C5001A" w:rsidR="00F74970">
      <w:head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0D61" w:rsidRDefault="00560D61" w14:paraId="0C0E6589" w14:textId="77777777">
      <w:pPr>
        <w:spacing w:after="0" w:line="240" w:lineRule="auto"/>
      </w:pPr>
      <w:r>
        <w:separator/>
      </w:r>
    </w:p>
  </w:endnote>
  <w:endnote w:type="continuationSeparator" w:id="0">
    <w:p w:rsidR="00560D61" w:rsidRDefault="00560D61" w14:paraId="59D706E4" w14:textId="77777777">
      <w:pPr>
        <w:spacing w:after="0" w:line="240" w:lineRule="auto"/>
      </w:pPr>
      <w:r>
        <w:continuationSeparator/>
      </w:r>
    </w:p>
  </w:endnote>
  <w:endnote w:type="continuationNotice" w:id="1">
    <w:p w:rsidR="00560D61" w:rsidRDefault="00560D61" w14:paraId="3AFA65F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0D61" w:rsidRDefault="00560D61" w14:paraId="04DA4857" w14:textId="77777777">
      <w:pPr>
        <w:spacing w:after="0" w:line="240" w:lineRule="auto"/>
      </w:pPr>
      <w:r>
        <w:separator/>
      </w:r>
    </w:p>
  </w:footnote>
  <w:footnote w:type="continuationSeparator" w:id="0">
    <w:p w:rsidR="00560D61" w:rsidRDefault="00560D61" w14:paraId="730AF36C" w14:textId="77777777">
      <w:pPr>
        <w:spacing w:after="0" w:line="240" w:lineRule="auto"/>
      </w:pPr>
      <w:r>
        <w:continuationSeparator/>
      </w:r>
    </w:p>
  </w:footnote>
  <w:footnote w:type="continuationNotice" w:id="1">
    <w:p w:rsidR="00560D61" w:rsidRDefault="00560D61" w14:paraId="7B3F2BA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281D560" w:rsidTr="6281D560" w14:paraId="6337376F" w14:textId="77777777">
      <w:tc>
        <w:tcPr>
          <w:tcW w:w="3009" w:type="dxa"/>
        </w:tcPr>
        <w:p w:rsidR="6281D560" w:rsidP="6281D560" w:rsidRDefault="6281D560" w14:paraId="6A91CB22" w14:textId="5E3DDF26">
          <w:pPr>
            <w:pStyle w:val="Header"/>
            <w:ind w:left="-115"/>
          </w:pPr>
        </w:p>
      </w:tc>
      <w:tc>
        <w:tcPr>
          <w:tcW w:w="3009" w:type="dxa"/>
        </w:tcPr>
        <w:p w:rsidR="6281D560" w:rsidP="6281D560" w:rsidRDefault="6281D560" w14:paraId="5D5C398A" w14:textId="1D142ED4">
          <w:pPr>
            <w:pStyle w:val="Header"/>
            <w:jc w:val="center"/>
          </w:pPr>
        </w:p>
      </w:tc>
      <w:tc>
        <w:tcPr>
          <w:tcW w:w="3009" w:type="dxa"/>
        </w:tcPr>
        <w:p w:rsidR="6281D560" w:rsidP="6281D560" w:rsidRDefault="6281D560" w14:paraId="003C010D" w14:textId="4E74F0B0">
          <w:pPr>
            <w:pStyle w:val="Header"/>
            <w:ind w:right="-115"/>
            <w:jc w:val="right"/>
          </w:pPr>
        </w:p>
      </w:tc>
    </w:tr>
  </w:tbl>
  <w:p w:rsidR="6281D560" w:rsidP="6281D560" w:rsidRDefault="6281D560" w14:paraId="109BCA36" w14:textId="40C84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281D560" w:rsidTr="6281D560" w14:paraId="37B0413C" w14:textId="77777777">
      <w:tc>
        <w:tcPr>
          <w:tcW w:w="3009" w:type="dxa"/>
        </w:tcPr>
        <w:p w:rsidR="6281D560" w:rsidP="6281D560" w:rsidRDefault="6281D560" w14:paraId="11276F08" w14:textId="35AF7D2A">
          <w:pPr>
            <w:pStyle w:val="Header"/>
            <w:ind w:left="-115"/>
          </w:pPr>
        </w:p>
      </w:tc>
      <w:tc>
        <w:tcPr>
          <w:tcW w:w="3009" w:type="dxa"/>
        </w:tcPr>
        <w:p w:rsidR="6281D560" w:rsidP="6281D560" w:rsidRDefault="6281D560" w14:paraId="1FF56804" w14:textId="307372DD">
          <w:pPr>
            <w:pStyle w:val="Header"/>
            <w:jc w:val="center"/>
          </w:pPr>
        </w:p>
      </w:tc>
      <w:tc>
        <w:tcPr>
          <w:tcW w:w="3009" w:type="dxa"/>
        </w:tcPr>
        <w:p w:rsidR="6281D560" w:rsidP="6281D560" w:rsidRDefault="6281D560" w14:paraId="4EDB797F" w14:textId="2AD47219">
          <w:pPr>
            <w:pStyle w:val="Header"/>
            <w:ind w:right="-115"/>
            <w:jc w:val="right"/>
          </w:pPr>
        </w:p>
      </w:tc>
    </w:tr>
  </w:tbl>
  <w:p w:rsidR="6281D560" w:rsidP="6281D560" w:rsidRDefault="6281D560" w14:paraId="6E130A02" w14:textId="161B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822AF"/>
    <w:multiLevelType w:val="hybridMultilevel"/>
    <w:tmpl w:val="8A928824"/>
    <w:lvl w:ilvl="0" w:tplc="18090001">
      <w:start w:val="1"/>
      <w:numFmt w:val="bullet"/>
      <w:lvlText w:val=""/>
      <w:lvlJc w:val="left"/>
      <w:pPr>
        <w:ind w:left="1080" w:hanging="360"/>
      </w:pPr>
      <w:rPr>
        <w:rFonts w:hint="default" w:ascii="Symbol" w:hAnsi="Symbol"/>
      </w:rPr>
    </w:lvl>
    <w:lvl w:ilvl="1" w:tplc="630C1E6A">
      <w:numFmt w:val="bullet"/>
      <w:lvlText w:val="-"/>
      <w:lvlJc w:val="left"/>
      <w:pPr>
        <w:ind w:left="1800" w:hanging="360"/>
      </w:pPr>
      <w:rPr>
        <w:rFonts w:hint="default" w:ascii="Calibri" w:hAnsi="Calibri" w:cs="Calibri" w:eastAsiaTheme="minorHAnsi"/>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1" w15:restartNumberingAfterBreak="0">
    <w:nsid w:val="49F628F1"/>
    <w:multiLevelType w:val="singleLevel"/>
    <w:tmpl w:val="CE482038"/>
    <w:lvl w:ilvl="0">
      <w:start w:val="1"/>
      <w:numFmt w:val="lowerLetter"/>
      <w:lvlText w:val="(%1)"/>
      <w:lvlJc w:val="left"/>
      <w:pPr>
        <w:tabs>
          <w:tab w:val="num" w:pos="540"/>
        </w:tabs>
        <w:ind w:left="540" w:hanging="540"/>
      </w:pPr>
      <w:rPr>
        <w:rFonts w:hint="default"/>
        <w:b w:val="0"/>
      </w:rPr>
    </w:lvl>
  </w:abstractNum>
  <w:abstractNum w:abstractNumId="2" w15:restartNumberingAfterBreak="0">
    <w:nsid w:val="78860641"/>
    <w:multiLevelType w:val="multilevel"/>
    <w:tmpl w:val="2C2AD57C"/>
    <w:lvl w:ilvl="0">
      <w:start w:val="1"/>
      <w:numFmt w:val="bullet"/>
      <w:lvlText w:val=""/>
      <w:lvlJc w:val="left"/>
      <w:pPr>
        <w:tabs>
          <w:tab w:val="num" w:pos="75"/>
        </w:tabs>
        <w:ind w:left="75" w:hanging="360"/>
      </w:pPr>
      <w:rPr>
        <w:rFonts w:hint="default" w:ascii="Symbol" w:hAnsi="Symbol"/>
        <w:sz w:val="20"/>
      </w:rPr>
    </w:lvl>
    <w:lvl w:ilvl="1">
      <w:start w:val="1"/>
      <w:numFmt w:val="bullet"/>
      <w:lvlText w:val=""/>
      <w:lvlJc w:val="left"/>
      <w:pPr>
        <w:ind w:left="795" w:hanging="360"/>
      </w:pPr>
      <w:rPr>
        <w:rFonts w:hint="default" w:ascii="Symbol" w:hAnsi="Symbol"/>
      </w:rPr>
    </w:lvl>
    <w:lvl w:ilvl="2">
      <w:start w:val="1"/>
      <w:numFmt w:val="bullet"/>
      <w:lvlText w:val=""/>
      <w:lvlJc w:val="left"/>
      <w:pPr>
        <w:tabs>
          <w:tab w:val="num" w:pos="1515"/>
        </w:tabs>
        <w:ind w:left="1515" w:hanging="360"/>
      </w:pPr>
      <w:rPr>
        <w:rFonts w:hint="default" w:ascii="Wingdings" w:hAnsi="Wingdings"/>
        <w:sz w:val="20"/>
      </w:rPr>
    </w:lvl>
    <w:lvl w:ilvl="3" w:tentative="1">
      <w:start w:val="1"/>
      <w:numFmt w:val="bullet"/>
      <w:lvlText w:val=""/>
      <w:lvlJc w:val="left"/>
      <w:pPr>
        <w:tabs>
          <w:tab w:val="num" w:pos="2235"/>
        </w:tabs>
        <w:ind w:left="2235" w:hanging="360"/>
      </w:pPr>
      <w:rPr>
        <w:rFonts w:hint="default" w:ascii="Wingdings" w:hAnsi="Wingdings"/>
        <w:sz w:val="20"/>
      </w:rPr>
    </w:lvl>
    <w:lvl w:ilvl="4" w:tentative="1">
      <w:start w:val="1"/>
      <w:numFmt w:val="bullet"/>
      <w:lvlText w:val=""/>
      <w:lvlJc w:val="left"/>
      <w:pPr>
        <w:tabs>
          <w:tab w:val="num" w:pos="2955"/>
        </w:tabs>
        <w:ind w:left="2955" w:hanging="360"/>
      </w:pPr>
      <w:rPr>
        <w:rFonts w:hint="default" w:ascii="Wingdings" w:hAnsi="Wingdings"/>
        <w:sz w:val="20"/>
      </w:rPr>
    </w:lvl>
    <w:lvl w:ilvl="5" w:tentative="1">
      <w:start w:val="1"/>
      <w:numFmt w:val="bullet"/>
      <w:lvlText w:val=""/>
      <w:lvlJc w:val="left"/>
      <w:pPr>
        <w:tabs>
          <w:tab w:val="num" w:pos="3675"/>
        </w:tabs>
        <w:ind w:left="3675" w:hanging="360"/>
      </w:pPr>
      <w:rPr>
        <w:rFonts w:hint="default" w:ascii="Wingdings" w:hAnsi="Wingdings"/>
        <w:sz w:val="20"/>
      </w:rPr>
    </w:lvl>
    <w:lvl w:ilvl="6" w:tentative="1">
      <w:start w:val="1"/>
      <w:numFmt w:val="bullet"/>
      <w:lvlText w:val=""/>
      <w:lvlJc w:val="left"/>
      <w:pPr>
        <w:tabs>
          <w:tab w:val="num" w:pos="4395"/>
        </w:tabs>
        <w:ind w:left="4395" w:hanging="360"/>
      </w:pPr>
      <w:rPr>
        <w:rFonts w:hint="default" w:ascii="Wingdings" w:hAnsi="Wingdings"/>
        <w:sz w:val="20"/>
      </w:rPr>
    </w:lvl>
    <w:lvl w:ilvl="7" w:tentative="1">
      <w:start w:val="1"/>
      <w:numFmt w:val="bullet"/>
      <w:lvlText w:val=""/>
      <w:lvlJc w:val="left"/>
      <w:pPr>
        <w:tabs>
          <w:tab w:val="num" w:pos="5115"/>
        </w:tabs>
        <w:ind w:left="5115" w:hanging="360"/>
      </w:pPr>
      <w:rPr>
        <w:rFonts w:hint="default" w:ascii="Wingdings" w:hAnsi="Wingdings"/>
        <w:sz w:val="20"/>
      </w:rPr>
    </w:lvl>
    <w:lvl w:ilvl="8" w:tentative="1">
      <w:start w:val="1"/>
      <w:numFmt w:val="bullet"/>
      <w:lvlText w:val=""/>
      <w:lvlJc w:val="left"/>
      <w:pPr>
        <w:tabs>
          <w:tab w:val="num" w:pos="5835"/>
        </w:tabs>
        <w:ind w:left="5835" w:hanging="360"/>
      </w:pPr>
      <w:rPr>
        <w:rFonts w:hint="default" w:ascii="Wingdings" w:hAnsi="Wingdings"/>
        <w:sz w:val="20"/>
      </w:rPr>
    </w:lvl>
  </w:abstractNum>
  <w:abstractNum w:abstractNumId="3" w15:restartNumberingAfterBreak="0">
    <w:nsid w:val="79AC154D"/>
    <w:multiLevelType w:val="hybridMultilevel"/>
    <w:tmpl w:val="2D46519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79CB3D2B"/>
    <w:multiLevelType w:val="hybridMultilevel"/>
    <w:tmpl w:val="7CAC4040"/>
    <w:lvl w:ilvl="0" w:tplc="55DC7012">
      <w:start w:val="1"/>
      <w:numFmt w:val="bullet"/>
      <w:pStyle w:val="NCCAList"/>
      <w:lvlText w:val=""/>
      <w:lvlJc w:val="left"/>
      <w:pPr>
        <w:ind w:left="360" w:hanging="360"/>
      </w:pPr>
      <w:rPr>
        <w:rFonts w:hint="default" w:ascii="Wingdings" w:hAnsi="Wingdings"/>
      </w:rPr>
    </w:lvl>
    <w:lvl w:ilvl="1" w:tplc="012C4364">
      <w:numFmt w:val="bullet"/>
      <w:lvlText w:val="-"/>
      <w:lvlJc w:val="left"/>
      <w:pPr>
        <w:ind w:left="1080" w:hanging="360"/>
      </w:pPr>
      <w:rPr>
        <w:rFonts w:hint="default" w:ascii="Calibri" w:hAnsi="Calibri" w:eastAsiaTheme="minorHAnsi" w:cstheme="minorBidi"/>
      </w:rPr>
    </w:lvl>
    <w:lvl w:ilvl="2" w:tplc="012C4364">
      <w:numFmt w:val="bullet"/>
      <w:lvlText w:val="-"/>
      <w:lvlJc w:val="left"/>
      <w:pPr>
        <w:ind w:left="1800" w:hanging="360"/>
      </w:pPr>
      <w:rPr>
        <w:rFonts w:hint="default" w:ascii="Calibri" w:hAnsi="Calibri" w:eastAsiaTheme="minorHAnsi" w:cstheme="minorBidi"/>
      </w:rPr>
    </w:lvl>
    <w:lvl w:ilvl="3" w:tplc="18090001">
      <w:start w:val="1"/>
      <w:numFmt w:val="bullet"/>
      <w:lvlText w:val=""/>
      <w:lvlJc w:val="left"/>
      <w:pPr>
        <w:ind w:left="2520" w:hanging="360"/>
      </w:pPr>
      <w:rPr>
        <w:rFonts w:hint="default" w:ascii="Symbol" w:hAnsi="Symbol"/>
      </w:rPr>
    </w:lvl>
    <w:lvl w:ilvl="4" w:tplc="012C4364">
      <w:numFmt w:val="bullet"/>
      <w:lvlText w:val="-"/>
      <w:lvlJc w:val="left"/>
      <w:pPr>
        <w:ind w:left="3240" w:hanging="360"/>
      </w:pPr>
      <w:rPr>
        <w:rFonts w:hint="default" w:ascii="Calibri" w:hAnsi="Calibri" w:eastAsiaTheme="minorHAnsi" w:cstheme="minorBidi"/>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num w:numId="1" w16cid:durableId="1322851247">
    <w:abstractNumId w:val="4"/>
  </w:num>
  <w:num w:numId="2" w16cid:durableId="1398629039">
    <w:abstractNumId w:val="1"/>
  </w:num>
  <w:num w:numId="3" w16cid:durableId="1461878626">
    <w:abstractNumId w:val="3"/>
  </w:num>
  <w:num w:numId="4" w16cid:durableId="632714208">
    <w:abstractNumId w:val="0"/>
  </w:num>
  <w:num w:numId="5" w16cid:durableId="1661349029">
    <w:abstractNumId w:val="2"/>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D"/>
    <w:rsid w:val="00000130"/>
    <w:rsid w:val="00004664"/>
    <w:rsid w:val="000068CA"/>
    <w:rsid w:val="0001421D"/>
    <w:rsid w:val="00016A73"/>
    <w:rsid w:val="0002255B"/>
    <w:rsid w:val="00023224"/>
    <w:rsid w:val="000279BF"/>
    <w:rsid w:val="000426A5"/>
    <w:rsid w:val="0006513F"/>
    <w:rsid w:val="0006780C"/>
    <w:rsid w:val="00070AA1"/>
    <w:rsid w:val="00074961"/>
    <w:rsid w:val="00074C06"/>
    <w:rsid w:val="00075A3B"/>
    <w:rsid w:val="00076B7B"/>
    <w:rsid w:val="00095FFA"/>
    <w:rsid w:val="000A6C83"/>
    <w:rsid w:val="000B66EA"/>
    <w:rsid w:val="000B7B7B"/>
    <w:rsid w:val="000C03EE"/>
    <w:rsid w:val="000C67DC"/>
    <w:rsid w:val="000D42C8"/>
    <w:rsid w:val="000D6BA2"/>
    <w:rsid w:val="000E0B57"/>
    <w:rsid w:val="000E2BB3"/>
    <w:rsid w:val="000E5F32"/>
    <w:rsid w:val="000F1EB0"/>
    <w:rsid w:val="0013241E"/>
    <w:rsid w:val="001501CF"/>
    <w:rsid w:val="00150DBB"/>
    <w:rsid w:val="0015648E"/>
    <w:rsid w:val="00156ED4"/>
    <w:rsid w:val="00170330"/>
    <w:rsid w:val="00172D3A"/>
    <w:rsid w:val="00174AD0"/>
    <w:rsid w:val="00184259"/>
    <w:rsid w:val="00192362"/>
    <w:rsid w:val="001A2663"/>
    <w:rsid w:val="001A58E3"/>
    <w:rsid w:val="001B285A"/>
    <w:rsid w:val="001B5B17"/>
    <w:rsid w:val="001C1F84"/>
    <w:rsid w:val="001C3335"/>
    <w:rsid w:val="001C4EE9"/>
    <w:rsid w:val="001D03DE"/>
    <w:rsid w:val="001D5A11"/>
    <w:rsid w:val="001E2878"/>
    <w:rsid w:val="001F5130"/>
    <w:rsid w:val="00210F6C"/>
    <w:rsid w:val="00230DA4"/>
    <w:rsid w:val="002454C1"/>
    <w:rsid w:val="00247A1A"/>
    <w:rsid w:val="00264F87"/>
    <w:rsid w:val="00273A17"/>
    <w:rsid w:val="002803D2"/>
    <w:rsid w:val="002841F8"/>
    <w:rsid w:val="002866D0"/>
    <w:rsid w:val="00287552"/>
    <w:rsid w:val="00290DF1"/>
    <w:rsid w:val="002935D6"/>
    <w:rsid w:val="00293CB7"/>
    <w:rsid w:val="002944C3"/>
    <w:rsid w:val="0029545F"/>
    <w:rsid w:val="002960C8"/>
    <w:rsid w:val="00296FAD"/>
    <w:rsid w:val="002A7F62"/>
    <w:rsid w:val="002B1794"/>
    <w:rsid w:val="002B56AC"/>
    <w:rsid w:val="002C1D79"/>
    <w:rsid w:val="002C62E4"/>
    <w:rsid w:val="002E65C7"/>
    <w:rsid w:val="002E6F6A"/>
    <w:rsid w:val="003042EE"/>
    <w:rsid w:val="003076B9"/>
    <w:rsid w:val="00336BBF"/>
    <w:rsid w:val="0034294C"/>
    <w:rsid w:val="003456E2"/>
    <w:rsid w:val="00346AC8"/>
    <w:rsid w:val="003524CF"/>
    <w:rsid w:val="003531F7"/>
    <w:rsid w:val="00357D3C"/>
    <w:rsid w:val="00364C39"/>
    <w:rsid w:val="00366527"/>
    <w:rsid w:val="0037195A"/>
    <w:rsid w:val="0037392B"/>
    <w:rsid w:val="00390913"/>
    <w:rsid w:val="0039741A"/>
    <w:rsid w:val="003A3B52"/>
    <w:rsid w:val="003A7D05"/>
    <w:rsid w:val="003B0B59"/>
    <w:rsid w:val="003B30D8"/>
    <w:rsid w:val="003B785B"/>
    <w:rsid w:val="003B7D9D"/>
    <w:rsid w:val="003B7EDC"/>
    <w:rsid w:val="003C448D"/>
    <w:rsid w:val="003C76BE"/>
    <w:rsid w:val="003D138B"/>
    <w:rsid w:val="003D7D19"/>
    <w:rsid w:val="003E2AB0"/>
    <w:rsid w:val="003E6F83"/>
    <w:rsid w:val="003E7C52"/>
    <w:rsid w:val="003F030B"/>
    <w:rsid w:val="003F56FD"/>
    <w:rsid w:val="00401800"/>
    <w:rsid w:val="00417BC6"/>
    <w:rsid w:val="00424A0A"/>
    <w:rsid w:val="00433521"/>
    <w:rsid w:val="004365A7"/>
    <w:rsid w:val="00445269"/>
    <w:rsid w:val="00450929"/>
    <w:rsid w:val="00457A4C"/>
    <w:rsid w:val="00460AAE"/>
    <w:rsid w:val="00464CC6"/>
    <w:rsid w:val="004762AE"/>
    <w:rsid w:val="00481C6C"/>
    <w:rsid w:val="00483A9E"/>
    <w:rsid w:val="004854EF"/>
    <w:rsid w:val="00494B24"/>
    <w:rsid w:val="00495125"/>
    <w:rsid w:val="004959EB"/>
    <w:rsid w:val="004A0587"/>
    <w:rsid w:val="004B563A"/>
    <w:rsid w:val="004C66E0"/>
    <w:rsid w:val="004D1D09"/>
    <w:rsid w:val="004F03AE"/>
    <w:rsid w:val="005024F0"/>
    <w:rsid w:val="00507095"/>
    <w:rsid w:val="0051257F"/>
    <w:rsid w:val="00523E4A"/>
    <w:rsid w:val="0052746E"/>
    <w:rsid w:val="00527DB0"/>
    <w:rsid w:val="00537712"/>
    <w:rsid w:val="00540F8F"/>
    <w:rsid w:val="00541667"/>
    <w:rsid w:val="00545C3F"/>
    <w:rsid w:val="00551B82"/>
    <w:rsid w:val="005524D7"/>
    <w:rsid w:val="005535DD"/>
    <w:rsid w:val="005605B3"/>
    <w:rsid w:val="00560D61"/>
    <w:rsid w:val="0056176E"/>
    <w:rsid w:val="0056215A"/>
    <w:rsid w:val="00564CD2"/>
    <w:rsid w:val="00570CEA"/>
    <w:rsid w:val="00573DA7"/>
    <w:rsid w:val="005832FA"/>
    <w:rsid w:val="00592455"/>
    <w:rsid w:val="00597397"/>
    <w:rsid w:val="005A1032"/>
    <w:rsid w:val="005B1FB0"/>
    <w:rsid w:val="005C223A"/>
    <w:rsid w:val="005C2BF9"/>
    <w:rsid w:val="005C603E"/>
    <w:rsid w:val="005D2ED3"/>
    <w:rsid w:val="005E75F8"/>
    <w:rsid w:val="005F156D"/>
    <w:rsid w:val="00611465"/>
    <w:rsid w:val="006204FD"/>
    <w:rsid w:val="00625DEB"/>
    <w:rsid w:val="0063330E"/>
    <w:rsid w:val="00637E3F"/>
    <w:rsid w:val="00640E01"/>
    <w:rsid w:val="00644612"/>
    <w:rsid w:val="00647F1B"/>
    <w:rsid w:val="006513F3"/>
    <w:rsid w:val="00651499"/>
    <w:rsid w:val="006526A7"/>
    <w:rsid w:val="00654C20"/>
    <w:rsid w:val="0067727F"/>
    <w:rsid w:val="0069424F"/>
    <w:rsid w:val="006A35CF"/>
    <w:rsid w:val="006A5049"/>
    <w:rsid w:val="006B14CE"/>
    <w:rsid w:val="006B6B42"/>
    <w:rsid w:val="006C2336"/>
    <w:rsid w:val="006C33CB"/>
    <w:rsid w:val="006C561A"/>
    <w:rsid w:val="006D5466"/>
    <w:rsid w:val="006E1E49"/>
    <w:rsid w:val="006F15E8"/>
    <w:rsid w:val="007015BD"/>
    <w:rsid w:val="007025FC"/>
    <w:rsid w:val="00702998"/>
    <w:rsid w:val="007121D8"/>
    <w:rsid w:val="00714DC2"/>
    <w:rsid w:val="007152D9"/>
    <w:rsid w:val="00716FF9"/>
    <w:rsid w:val="00717E55"/>
    <w:rsid w:val="007208F5"/>
    <w:rsid w:val="00722017"/>
    <w:rsid w:val="00723612"/>
    <w:rsid w:val="007242C1"/>
    <w:rsid w:val="0072488C"/>
    <w:rsid w:val="00731CDD"/>
    <w:rsid w:val="007369AE"/>
    <w:rsid w:val="0074335F"/>
    <w:rsid w:val="0074599F"/>
    <w:rsid w:val="00746294"/>
    <w:rsid w:val="00750F68"/>
    <w:rsid w:val="00751B8C"/>
    <w:rsid w:val="007530A8"/>
    <w:rsid w:val="007543B1"/>
    <w:rsid w:val="00761D94"/>
    <w:rsid w:val="007640FF"/>
    <w:rsid w:val="00764B33"/>
    <w:rsid w:val="00774D18"/>
    <w:rsid w:val="0077624E"/>
    <w:rsid w:val="007829AB"/>
    <w:rsid w:val="00784B3A"/>
    <w:rsid w:val="00786309"/>
    <w:rsid w:val="00787CC7"/>
    <w:rsid w:val="007902A3"/>
    <w:rsid w:val="007A070C"/>
    <w:rsid w:val="007A2CEE"/>
    <w:rsid w:val="007B212B"/>
    <w:rsid w:val="007B5928"/>
    <w:rsid w:val="007C7A90"/>
    <w:rsid w:val="007D1ECD"/>
    <w:rsid w:val="007D29AA"/>
    <w:rsid w:val="007F2A79"/>
    <w:rsid w:val="007F5263"/>
    <w:rsid w:val="00801958"/>
    <w:rsid w:val="00802390"/>
    <w:rsid w:val="00822C08"/>
    <w:rsid w:val="008232D3"/>
    <w:rsid w:val="00826F4A"/>
    <w:rsid w:val="00834535"/>
    <w:rsid w:val="0083559E"/>
    <w:rsid w:val="00846EFC"/>
    <w:rsid w:val="008559CE"/>
    <w:rsid w:val="008562C8"/>
    <w:rsid w:val="008578B5"/>
    <w:rsid w:val="00860753"/>
    <w:rsid w:val="00864958"/>
    <w:rsid w:val="008655D5"/>
    <w:rsid w:val="00876307"/>
    <w:rsid w:val="00881515"/>
    <w:rsid w:val="00885DB9"/>
    <w:rsid w:val="00886533"/>
    <w:rsid w:val="00887A58"/>
    <w:rsid w:val="00891962"/>
    <w:rsid w:val="008955F4"/>
    <w:rsid w:val="008B1833"/>
    <w:rsid w:val="008B3AB4"/>
    <w:rsid w:val="008B4D45"/>
    <w:rsid w:val="008B7211"/>
    <w:rsid w:val="008B76CE"/>
    <w:rsid w:val="008C4358"/>
    <w:rsid w:val="008C5598"/>
    <w:rsid w:val="008C6612"/>
    <w:rsid w:val="008D4C6A"/>
    <w:rsid w:val="008E610E"/>
    <w:rsid w:val="008E69D0"/>
    <w:rsid w:val="008F41A7"/>
    <w:rsid w:val="009142DD"/>
    <w:rsid w:val="009225FD"/>
    <w:rsid w:val="00942259"/>
    <w:rsid w:val="00951383"/>
    <w:rsid w:val="00952A75"/>
    <w:rsid w:val="00960F8D"/>
    <w:rsid w:val="009620C5"/>
    <w:rsid w:val="00962EED"/>
    <w:rsid w:val="009730EC"/>
    <w:rsid w:val="009963F6"/>
    <w:rsid w:val="009E20A7"/>
    <w:rsid w:val="009F56D9"/>
    <w:rsid w:val="009F56F8"/>
    <w:rsid w:val="009F65A2"/>
    <w:rsid w:val="00A101AF"/>
    <w:rsid w:val="00A14F2C"/>
    <w:rsid w:val="00A23054"/>
    <w:rsid w:val="00A23B88"/>
    <w:rsid w:val="00A2612E"/>
    <w:rsid w:val="00A31646"/>
    <w:rsid w:val="00A47CA1"/>
    <w:rsid w:val="00A51554"/>
    <w:rsid w:val="00A51C38"/>
    <w:rsid w:val="00A5226B"/>
    <w:rsid w:val="00A53CC0"/>
    <w:rsid w:val="00A55A7C"/>
    <w:rsid w:val="00A667DF"/>
    <w:rsid w:val="00A737A1"/>
    <w:rsid w:val="00A81B32"/>
    <w:rsid w:val="00A832B1"/>
    <w:rsid w:val="00A8440F"/>
    <w:rsid w:val="00A93812"/>
    <w:rsid w:val="00AA0571"/>
    <w:rsid w:val="00AA1E9E"/>
    <w:rsid w:val="00AA2F10"/>
    <w:rsid w:val="00AA77A6"/>
    <w:rsid w:val="00AB0B17"/>
    <w:rsid w:val="00AB24C2"/>
    <w:rsid w:val="00AE1FC5"/>
    <w:rsid w:val="00AE5C4D"/>
    <w:rsid w:val="00AE7D18"/>
    <w:rsid w:val="00B053C2"/>
    <w:rsid w:val="00B2619B"/>
    <w:rsid w:val="00B335A7"/>
    <w:rsid w:val="00B400FC"/>
    <w:rsid w:val="00B51773"/>
    <w:rsid w:val="00B6527B"/>
    <w:rsid w:val="00B76F6C"/>
    <w:rsid w:val="00B82FBE"/>
    <w:rsid w:val="00B86317"/>
    <w:rsid w:val="00B977D9"/>
    <w:rsid w:val="00BA1C2A"/>
    <w:rsid w:val="00BA493D"/>
    <w:rsid w:val="00BA6AD5"/>
    <w:rsid w:val="00BA7C5A"/>
    <w:rsid w:val="00BA7C90"/>
    <w:rsid w:val="00BB3633"/>
    <w:rsid w:val="00BB7846"/>
    <w:rsid w:val="00BD4726"/>
    <w:rsid w:val="00BE1F0B"/>
    <w:rsid w:val="00BE50D3"/>
    <w:rsid w:val="00BF3948"/>
    <w:rsid w:val="00BF5934"/>
    <w:rsid w:val="00BF676A"/>
    <w:rsid w:val="00BF7BE0"/>
    <w:rsid w:val="00C060E8"/>
    <w:rsid w:val="00C11F64"/>
    <w:rsid w:val="00C13532"/>
    <w:rsid w:val="00C35D9C"/>
    <w:rsid w:val="00C5001A"/>
    <w:rsid w:val="00C83DA6"/>
    <w:rsid w:val="00C87201"/>
    <w:rsid w:val="00C92DCF"/>
    <w:rsid w:val="00C94857"/>
    <w:rsid w:val="00C95AAA"/>
    <w:rsid w:val="00CA0118"/>
    <w:rsid w:val="00CA5830"/>
    <w:rsid w:val="00CB1C28"/>
    <w:rsid w:val="00CB313D"/>
    <w:rsid w:val="00CB6902"/>
    <w:rsid w:val="00CC4BBC"/>
    <w:rsid w:val="00CD3079"/>
    <w:rsid w:val="00CF635C"/>
    <w:rsid w:val="00D1039B"/>
    <w:rsid w:val="00D11EF0"/>
    <w:rsid w:val="00D20011"/>
    <w:rsid w:val="00D229AF"/>
    <w:rsid w:val="00D31AED"/>
    <w:rsid w:val="00D34083"/>
    <w:rsid w:val="00D35EE7"/>
    <w:rsid w:val="00D4232C"/>
    <w:rsid w:val="00D47032"/>
    <w:rsid w:val="00D51FD8"/>
    <w:rsid w:val="00D616AD"/>
    <w:rsid w:val="00D75C3D"/>
    <w:rsid w:val="00D80E7F"/>
    <w:rsid w:val="00D87E9B"/>
    <w:rsid w:val="00D90C44"/>
    <w:rsid w:val="00DA713E"/>
    <w:rsid w:val="00DB241B"/>
    <w:rsid w:val="00DB5532"/>
    <w:rsid w:val="00DC0C3E"/>
    <w:rsid w:val="00DE1219"/>
    <w:rsid w:val="00DE5BEB"/>
    <w:rsid w:val="00DF0EBC"/>
    <w:rsid w:val="00DF2DB3"/>
    <w:rsid w:val="00E00EEF"/>
    <w:rsid w:val="00E02713"/>
    <w:rsid w:val="00E03F22"/>
    <w:rsid w:val="00E06E25"/>
    <w:rsid w:val="00E1345A"/>
    <w:rsid w:val="00E147ED"/>
    <w:rsid w:val="00E22F86"/>
    <w:rsid w:val="00E2425F"/>
    <w:rsid w:val="00E24D1A"/>
    <w:rsid w:val="00E257C5"/>
    <w:rsid w:val="00E2795C"/>
    <w:rsid w:val="00E37930"/>
    <w:rsid w:val="00E37FE2"/>
    <w:rsid w:val="00E457BE"/>
    <w:rsid w:val="00E45C30"/>
    <w:rsid w:val="00E54874"/>
    <w:rsid w:val="00E603AE"/>
    <w:rsid w:val="00E61474"/>
    <w:rsid w:val="00E65F7D"/>
    <w:rsid w:val="00E74264"/>
    <w:rsid w:val="00E9427D"/>
    <w:rsid w:val="00EA4FF9"/>
    <w:rsid w:val="00EC18B0"/>
    <w:rsid w:val="00EC2C8C"/>
    <w:rsid w:val="00EC3C09"/>
    <w:rsid w:val="00EC76BC"/>
    <w:rsid w:val="00EE59D8"/>
    <w:rsid w:val="00EE6540"/>
    <w:rsid w:val="00EF21A7"/>
    <w:rsid w:val="00EF5E8E"/>
    <w:rsid w:val="00F015E1"/>
    <w:rsid w:val="00F0634C"/>
    <w:rsid w:val="00F06556"/>
    <w:rsid w:val="00F10A28"/>
    <w:rsid w:val="00F156F0"/>
    <w:rsid w:val="00F159A5"/>
    <w:rsid w:val="00F16890"/>
    <w:rsid w:val="00F17547"/>
    <w:rsid w:val="00F24A0C"/>
    <w:rsid w:val="00F24D99"/>
    <w:rsid w:val="00F32560"/>
    <w:rsid w:val="00F4271B"/>
    <w:rsid w:val="00F445BF"/>
    <w:rsid w:val="00F4613B"/>
    <w:rsid w:val="00F549C2"/>
    <w:rsid w:val="00F618B4"/>
    <w:rsid w:val="00F631F3"/>
    <w:rsid w:val="00F6507F"/>
    <w:rsid w:val="00F74501"/>
    <w:rsid w:val="00F74970"/>
    <w:rsid w:val="00F91AF7"/>
    <w:rsid w:val="00FA3065"/>
    <w:rsid w:val="00FA410C"/>
    <w:rsid w:val="00FA5CAA"/>
    <w:rsid w:val="00FB0837"/>
    <w:rsid w:val="00FB36E0"/>
    <w:rsid w:val="00FB4439"/>
    <w:rsid w:val="00FB6EA7"/>
    <w:rsid w:val="00FB6EFD"/>
    <w:rsid w:val="00FC588E"/>
    <w:rsid w:val="00FC7FB4"/>
    <w:rsid w:val="00FD5EDC"/>
    <w:rsid w:val="00FD77B6"/>
    <w:rsid w:val="00FE3588"/>
    <w:rsid w:val="00FE7BE4"/>
    <w:rsid w:val="00FF35B1"/>
    <w:rsid w:val="0BA36783"/>
    <w:rsid w:val="109A48B4"/>
    <w:rsid w:val="11F66EB2"/>
    <w:rsid w:val="133C669F"/>
    <w:rsid w:val="179D1229"/>
    <w:rsid w:val="2946C42E"/>
    <w:rsid w:val="2D99DB62"/>
    <w:rsid w:val="330B8699"/>
    <w:rsid w:val="347AC539"/>
    <w:rsid w:val="35A6B56E"/>
    <w:rsid w:val="3903AFC7"/>
    <w:rsid w:val="3C52BDDC"/>
    <w:rsid w:val="3D6164FA"/>
    <w:rsid w:val="3F4544C7"/>
    <w:rsid w:val="40C18A9E"/>
    <w:rsid w:val="42AC6056"/>
    <w:rsid w:val="4A2D4114"/>
    <w:rsid w:val="4B4FDB20"/>
    <w:rsid w:val="4BBBD46D"/>
    <w:rsid w:val="4FC71FB5"/>
    <w:rsid w:val="5E634E77"/>
    <w:rsid w:val="5F25C0A7"/>
    <w:rsid w:val="5F9E7392"/>
    <w:rsid w:val="6281D560"/>
    <w:rsid w:val="6384ED6A"/>
    <w:rsid w:val="66F1BC1D"/>
    <w:rsid w:val="69EEF280"/>
    <w:rsid w:val="6C4B0781"/>
    <w:rsid w:val="738B5311"/>
    <w:rsid w:val="752DD716"/>
    <w:rsid w:val="7EE29C2F"/>
  </w:rsids>
  <m:mathPr>
    <m:mathFont m:val="Cambria Math"/>
    <m:brkBin m:val="before"/>
    <m:brkBinSub m:val="--"/>
    <m:smallFrac m:val="0"/>
    <m:dispDef/>
    <m:lMargin m:val="0"/>
    <m:rMargin m:val="0"/>
    <m:defJc m:val="centerGroup"/>
    <m:wrapIndent m:val="1440"/>
    <m:intLim m:val="subSup"/>
    <m:naryLim m:val="undOvr"/>
  </m:mathPr>
  <w:themeFontLang w:val="en-I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24FE2"/>
  <w15:chartTrackingRefBased/>
  <w15:docId w15:val="{451213A7-90A8-42BB-9D1C-6D5384F63C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8C6612"/>
  </w:style>
  <w:style w:type="paragraph" w:styleId="Heading1">
    <w:name w:val="heading 1"/>
    <w:basedOn w:val="Normal"/>
    <w:next w:val="Normal"/>
    <w:link w:val="Heading1Char"/>
    <w:uiPriority w:val="9"/>
    <w:rsid w:val="00CB313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rsid w:val="006B14C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CCAH1" w:customStyle="1">
    <w:name w:val="NCCA_H1"/>
    <w:basedOn w:val="Normal"/>
    <w:next w:val="NCCABody"/>
    <w:link w:val="NCCAH1Char"/>
    <w:qFormat/>
    <w:rsid w:val="00CB6902"/>
    <w:pPr>
      <w:pageBreakBefore/>
      <w:numPr>
        <w:ilvl w:val="1"/>
      </w:numPr>
      <w:spacing w:line="360" w:lineRule="auto"/>
    </w:pPr>
    <w:rPr>
      <w:rFonts w:ascii="Calibri" w:hAnsi="Calibri" w:eastAsiaTheme="minorEastAsia"/>
      <w:sz w:val="48"/>
    </w:rPr>
  </w:style>
  <w:style w:type="paragraph" w:styleId="NCCAH2" w:customStyle="1">
    <w:name w:val="NCCA_H2"/>
    <w:basedOn w:val="Normal"/>
    <w:next w:val="NCCABody"/>
    <w:link w:val="NCCAH2Char"/>
    <w:qFormat/>
    <w:rsid w:val="00CB6902"/>
    <w:pPr>
      <w:spacing w:line="360" w:lineRule="auto"/>
    </w:pPr>
    <w:rPr>
      <w:rFonts w:ascii="Calibri" w:hAnsi="Calibri"/>
      <w:sz w:val="40"/>
    </w:rPr>
  </w:style>
  <w:style w:type="character" w:styleId="NCCAH1Char" w:customStyle="1">
    <w:name w:val="NCCA_H1 Char"/>
    <w:basedOn w:val="DefaultParagraphFont"/>
    <w:link w:val="NCCAH1"/>
    <w:rsid w:val="00CB6902"/>
    <w:rPr>
      <w:rFonts w:ascii="Calibri" w:hAnsi="Calibri" w:eastAsiaTheme="minorEastAsia"/>
      <w:sz w:val="48"/>
    </w:rPr>
  </w:style>
  <w:style w:type="paragraph" w:styleId="NCCAH3" w:customStyle="1">
    <w:name w:val="NCCA_H3"/>
    <w:basedOn w:val="NCCAH2"/>
    <w:next w:val="NCCABody"/>
    <w:link w:val="NCCAH3Char"/>
    <w:qFormat/>
    <w:rsid w:val="00F156F0"/>
    <w:rPr>
      <w:sz w:val="32"/>
    </w:rPr>
  </w:style>
  <w:style w:type="character" w:styleId="NCCAH2Char" w:customStyle="1">
    <w:name w:val="NCCA_H2 Char"/>
    <w:basedOn w:val="DefaultParagraphFont"/>
    <w:link w:val="NCCAH2"/>
    <w:rsid w:val="00CB6902"/>
    <w:rPr>
      <w:rFonts w:ascii="Calibri" w:hAnsi="Calibri"/>
      <w:sz w:val="40"/>
    </w:rPr>
  </w:style>
  <w:style w:type="paragraph" w:styleId="NCCAH4" w:customStyle="1">
    <w:name w:val="NCCA_H4"/>
    <w:basedOn w:val="NCCAH3"/>
    <w:next w:val="NCCABody"/>
    <w:link w:val="NCCAH4Char"/>
    <w:qFormat/>
    <w:rsid w:val="00F156F0"/>
    <w:pPr>
      <w:spacing w:line="240" w:lineRule="auto"/>
    </w:pPr>
    <w:rPr>
      <w:b/>
      <w:sz w:val="24"/>
    </w:rPr>
  </w:style>
  <w:style w:type="character" w:styleId="NCCAH3Char" w:customStyle="1">
    <w:name w:val="NCCA_H3 Char"/>
    <w:basedOn w:val="NCCAH2Char"/>
    <w:link w:val="NCCAH3"/>
    <w:rsid w:val="00F156F0"/>
    <w:rPr>
      <w:rFonts w:ascii="Calibri" w:hAnsi="Calibri"/>
      <w:sz w:val="32"/>
    </w:rPr>
  </w:style>
  <w:style w:type="paragraph" w:styleId="NCCABody" w:customStyle="1">
    <w:name w:val="NCCA_Body"/>
    <w:basedOn w:val="Normal"/>
    <w:link w:val="NCCABodyChar"/>
    <w:qFormat/>
    <w:rsid w:val="006E1E49"/>
    <w:pPr>
      <w:spacing w:line="360" w:lineRule="auto"/>
      <w:jc w:val="both"/>
    </w:pPr>
    <w:rPr>
      <w:rFonts w:ascii="Calibri" w:hAnsi="Calibri"/>
    </w:rPr>
  </w:style>
  <w:style w:type="character" w:styleId="NCCAH4Char" w:customStyle="1">
    <w:name w:val="NCCA_H4 Char"/>
    <w:basedOn w:val="NCCAH3Char"/>
    <w:link w:val="NCCAH4"/>
    <w:rsid w:val="00F156F0"/>
    <w:rPr>
      <w:rFonts w:ascii="Calibri" w:hAnsi="Calibri"/>
      <w:b/>
      <w:sz w:val="24"/>
    </w:rPr>
  </w:style>
  <w:style w:type="paragraph" w:styleId="NCCAList" w:customStyle="1">
    <w:name w:val="NCCA_List"/>
    <w:basedOn w:val="NCCABody"/>
    <w:link w:val="NCCAListChar"/>
    <w:qFormat/>
    <w:rsid w:val="004B563A"/>
    <w:pPr>
      <w:numPr>
        <w:numId w:val="1"/>
      </w:numPr>
    </w:pPr>
  </w:style>
  <w:style w:type="character" w:styleId="NCCABodyChar" w:customStyle="1">
    <w:name w:val="NCCA_Body Char"/>
    <w:basedOn w:val="NCCAH4Char"/>
    <w:link w:val="NCCABody"/>
    <w:rsid w:val="006E1E49"/>
    <w:rPr>
      <w:rFonts w:ascii="Calibri" w:hAnsi="Calibri"/>
      <w:b/>
      <w:i/>
      <w:sz w:val="24"/>
    </w:rPr>
  </w:style>
  <w:style w:type="character" w:styleId="NCCAListChar" w:customStyle="1">
    <w:name w:val="NCCA_List Char"/>
    <w:basedOn w:val="NCCABodyChar"/>
    <w:link w:val="NCCAList"/>
    <w:rsid w:val="004B563A"/>
    <w:rPr>
      <w:rFonts w:ascii="Calibri" w:hAnsi="Calibri"/>
      <w:b w:val="0"/>
      <w:i w:val="0"/>
      <w:sz w:val="24"/>
    </w:rPr>
  </w:style>
  <w:style w:type="character" w:styleId="Heading1Char" w:customStyle="1">
    <w:name w:val="Heading 1 Char"/>
    <w:basedOn w:val="DefaultParagraphFont"/>
    <w:link w:val="Heading1"/>
    <w:uiPriority w:val="9"/>
    <w:rsid w:val="00CB313D"/>
    <w:rPr>
      <w:rFonts w:asciiTheme="majorHAnsi" w:hAnsiTheme="majorHAnsi" w:eastAsiaTheme="majorEastAsia" w:cstheme="majorBidi"/>
      <w:color w:val="2E74B5" w:themeColor="accent1" w:themeShade="BF"/>
      <w:sz w:val="32"/>
      <w:szCs w:val="32"/>
    </w:rPr>
  </w:style>
  <w:style w:type="paragraph" w:styleId="TOCHeading">
    <w:name w:val="TOC Heading"/>
    <w:basedOn w:val="NCCAH1"/>
    <w:next w:val="NCCABody"/>
    <w:uiPriority w:val="39"/>
    <w:unhideWhenUsed/>
    <w:qFormat/>
    <w:rsid w:val="00CB313D"/>
    <w:rPr>
      <w:lang w:val="en-US"/>
    </w:rPr>
  </w:style>
  <w:style w:type="paragraph" w:styleId="TOC1">
    <w:name w:val="toc 1"/>
    <w:basedOn w:val="NCCABody"/>
    <w:next w:val="NCCABody"/>
    <w:autoRedefine/>
    <w:uiPriority w:val="39"/>
    <w:unhideWhenUsed/>
    <w:rsid w:val="00C87201"/>
    <w:pPr>
      <w:tabs>
        <w:tab w:val="right" w:pos="9016"/>
      </w:tabs>
      <w:spacing w:after="100"/>
    </w:pPr>
  </w:style>
  <w:style w:type="paragraph" w:styleId="TOC2">
    <w:name w:val="toc 2"/>
    <w:basedOn w:val="NCCABody"/>
    <w:next w:val="NCCABody"/>
    <w:autoRedefine/>
    <w:uiPriority w:val="39"/>
    <w:unhideWhenUsed/>
    <w:rsid w:val="00CB313D"/>
    <w:pPr>
      <w:spacing w:after="100"/>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313D"/>
  </w:style>
  <w:style w:type="paragraph" w:styleId="NCCAQuotation" w:customStyle="1">
    <w:name w:val="NCCA_Quotation"/>
    <w:basedOn w:val="NCCABody"/>
    <w:next w:val="NCCABody"/>
    <w:qFormat/>
    <w:rsid w:val="00CB313D"/>
    <w:pPr>
      <w:spacing w:line="240" w:lineRule="auto"/>
      <w:ind w:left="851" w:right="851"/>
    </w:pPr>
    <w:rPr>
      <w:i/>
    </w:rPr>
  </w:style>
  <w:style w:type="paragraph" w:styleId="NCCATitle" w:customStyle="1">
    <w:name w:val="NCCA_Title"/>
    <w:basedOn w:val="Title"/>
    <w:next w:val="NCCASubtitle"/>
    <w:link w:val="NCCATitleChar"/>
    <w:qFormat/>
    <w:rsid w:val="006E1E49"/>
    <w:pPr>
      <w:contextualSpacing w:val="0"/>
    </w:pPr>
    <w:rPr>
      <w:rFonts w:ascii="Calibri" w:hAnsi="Calibri"/>
      <w:sz w:val="48"/>
    </w:rPr>
  </w:style>
  <w:style w:type="character" w:styleId="NCCATitleChar" w:customStyle="1">
    <w:name w:val="NCCA_Title Char"/>
    <w:basedOn w:val="TitleChar"/>
    <w:link w:val="NCCATitle"/>
    <w:rsid w:val="006E1E49"/>
    <w:rPr>
      <w:rFonts w:ascii="Calibri" w:hAnsi="Calibri" w:eastAsiaTheme="majorEastAsia" w:cstheme="majorBidi"/>
      <w:spacing w:val="-10"/>
      <w:kern w:val="28"/>
      <w:sz w:val="48"/>
      <w:szCs w:val="56"/>
    </w:rPr>
  </w:style>
  <w:style w:type="paragraph" w:styleId="Title">
    <w:name w:val="Title"/>
    <w:basedOn w:val="Normal"/>
    <w:next w:val="Normal"/>
    <w:link w:val="TitleChar"/>
    <w:uiPriority w:val="10"/>
    <w:rsid w:val="005024F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024F0"/>
    <w:rPr>
      <w:rFonts w:asciiTheme="majorHAnsi" w:hAnsiTheme="majorHAnsi" w:eastAsiaTheme="majorEastAsia" w:cstheme="majorBidi"/>
      <w:spacing w:val="-10"/>
      <w:kern w:val="28"/>
      <w:sz w:val="56"/>
      <w:szCs w:val="56"/>
    </w:rPr>
  </w:style>
  <w:style w:type="paragraph" w:styleId="NCCASubtitle" w:customStyle="1">
    <w:name w:val="NCCA_Subtitle"/>
    <w:basedOn w:val="NCCATitle"/>
    <w:link w:val="NCCASubtitleChar"/>
    <w:qFormat/>
    <w:rsid w:val="006E1E49"/>
    <w:rPr>
      <w:noProof/>
      <w:sz w:val="40"/>
      <w:lang w:eastAsia="en-IE"/>
    </w:rPr>
  </w:style>
  <w:style w:type="paragraph" w:styleId="NCCADocClass" w:customStyle="1">
    <w:name w:val="NCCA_DocClass"/>
    <w:qFormat/>
    <w:rsid w:val="006E1E49"/>
    <w:rPr>
      <w:rFonts w:ascii="Calibri" w:hAnsi="Calibri"/>
      <w:sz w:val="32"/>
    </w:rPr>
  </w:style>
  <w:style w:type="character" w:styleId="NCCASubtitleChar" w:customStyle="1">
    <w:name w:val="NCCA_Subtitle Char"/>
    <w:basedOn w:val="NCCATitleChar"/>
    <w:link w:val="NCCASubtitle"/>
    <w:rsid w:val="006E1E49"/>
    <w:rPr>
      <w:rFonts w:ascii="Calibri" w:hAnsi="Calibri" w:eastAsiaTheme="majorEastAsia" w:cstheme="majorBidi"/>
      <w:noProof/>
      <w:spacing w:val="-10"/>
      <w:kern w:val="28"/>
      <w:sz w:val="40"/>
      <w:szCs w:val="56"/>
      <w:lang w:eastAsia="en-IE"/>
    </w:rPr>
  </w:style>
  <w:style w:type="paragraph" w:styleId="NCCADocNum" w:customStyle="1">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paragraph" w:styleId="BalloonText">
    <w:name w:val="Balloon Text"/>
    <w:basedOn w:val="Normal"/>
    <w:link w:val="BalloonTextChar"/>
    <w:uiPriority w:val="99"/>
    <w:semiHidden/>
    <w:unhideWhenUsed/>
    <w:rsid w:val="00DE121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1219"/>
    <w:rPr>
      <w:rFonts w:ascii="Segoe UI" w:hAnsi="Segoe UI" w:cs="Segoe UI"/>
      <w:sz w:val="18"/>
      <w:szCs w:val="18"/>
    </w:rPr>
  </w:style>
  <w:style w:type="character" w:styleId="FollowedHyperlink">
    <w:name w:val="FollowedHyperlink"/>
    <w:basedOn w:val="DefaultParagraphFont"/>
    <w:uiPriority w:val="99"/>
    <w:semiHidden/>
    <w:unhideWhenUsed/>
    <w:rsid w:val="00B335A7"/>
    <w:rPr>
      <w:color w:val="954F72" w:themeColor="followedHyperlink"/>
      <w:u w:val="single"/>
    </w:rPr>
  </w:style>
  <w:style w:type="paragraph" w:styleId="ListParagraph">
    <w:name w:val="List Paragraph"/>
    <w:basedOn w:val="Normal"/>
    <w:uiPriority w:val="34"/>
    <w:qFormat/>
    <w:rsid w:val="00887A58"/>
    <w:pPr>
      <w:ind w:left="720"/>
      <w:contextualSpacing/>
    </w:pPr>
  </w:style>
  <w:style w:type="character" w:styleId="CommentReference">
    <w:name w:val="annotation reference"/>
    <w:uiPriority w:val="99"/>
    <w:semiHidden/>
    <w:unhideWhenUsed/>
    <w:rsid w:val="003A7D05"/>
    <w:rPr>
      <w:sz w:val="16"/>
      <w:szCs w:val="16"/>
    </w:rPr>
  </w:style>
  <w:style w:type="paragraph" w:styleId="CommentText">
    <w:name w:val="annotation text"/>
    <w:basedOn w:val="Normal"/>
    <w:link w:val="CommentTextChar"/>
    <w:uiPriority w:val="99"/>
    <w:semiHidden/>
    <w:unhideWhenUsed/>
    <w:rsid w:val="003A7D05"/>
    <w:rPr>
      <w:rFonts w:ascii="Calibri" w:hAnsi="Calibri" w:eastAsia="Calibri" w:cs="Times New Roman"/>
      <w:sz w:val="20"/>
      <w:szCs w:val="20"/>
    </w:rPr>
  </w:style>
  <w:style w:type="character" w:styleId="CommentTextChar" w:customStyle="1">
    <w:name w:val="Comment Text Char"/>
    <w:basedOn w:val="DefaultParagraphFont"/>
    <w:link w:val="CommentText"/>
    <w:uiPriority w:val="99"/>
    <w:semiHidden/>
    <w:rsid w:val="003A7D05"/>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D5466"/>
    <w:pPr>
      <w:spacing w:line="240" w:lineRule="auto"/>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6D5466"/>
    <w:rPr>
      <w:rFonts w:ascii="Calibri" w:hAnsi="Calibri" w:eastAsia="Calibri" w:cs="Times New Roman"/>
      <w:b/>
      <w:bCs/>
      <w:sz w:val="20"/>
      <w:szCs w:val="20"/>
    </w:rPr>
  </w:style>
  <w:style w:type="paragraph" w:styleId="Default" w:customStyle="1">
    <w:name w:val="Default"/>
    <w:basedOn w:val="Normal"/>
    <w:rsid w:val="00625DEB"/>
    <w:pPr>
      <w:autoSpaceDE w:val="0"/>
      <w:autoSpaceDN w:val="0"/>
      <w:spacing w:after="0" w:line="240" w:lineRule="auto"/>
    </w:pPr>
    <w:rPr>
      <w:rFonts w:ascii="Arial" w:hAnsi="Arial" w:eastAsia="Calibri" w:cs="Arial"/>
      <w:color w:val="000000"/>
      <w:sz w:val="24"/>
      <w:szCs w:val="24"/>
      <w:lang w:eastAsia="en-IE"/>
    </w:rPr>
  </w:style>
  <w:style w:type="paragraph" w:styleId="NormalWeb">
    <w:name w:val="Normal (Web)"/>
    <w:basedOn w:val="Normal"/>
    <w:uiPriority w:val="99"/>
    <w:semiHidden/>
    <w:unhideWhenUsed/>
    <w:rsid w:val="007F2A79"/>
    <w:pPr>
      <w:spacing w:before="100" w:beforeAutospacing="1" w:after="100" w:afterAutospacing="1" w:line="240" w:lineRule="auto"/>
    </w:pPr>
    <w:rPr>
      <w:rFonts w:ascii="Times New Roman" w:hAnsi="Times New Roman" w:eastAsia="Times New Roman" w:cs="Times New Roman"/>
      <w:sz w:val="24"/>
      <w:szCs w:val="24"/>
      <w:lang w:eastAsia="en-IE"/>
    </w:rPr>
  </w:style>
  <w:style w:type="paragraph" w:styleId="xdefault" w:customStyle="1">
    <w:name w:val="x_default"/>
    <w:basedOn w:val="Normal"/>
    <w:rsid w:val="00786309"/>
    <w:pPr>
      <w:spacing w:before="100" w:beforeAutospacing="1" w:after="100" w:afterAutospacing="1" w:line="240" w:lineRule="auto"/>
    </w:pPr>
    <w:rPr>
      <w:rFonts w:ascii="Times New Roman" w:hAnsi="Times New Roman" w:eastAsia="Times New Roman" w:cs="Times New Roman"/>
      <w:sz w:val="24"/>
      <w:szCs w:val="24"/>
      <w:lang w:eastAsia="ja-JP" w:bidi="he-IL"/>
    </w:rPr>
  </w:style>
  <w:style w:type="paragraph" w:styleId="xmsonormal" w:customStyle="1">
    <w:name w:val="x_msonormal"/>
    <w:basedOn w:val="Normal"/>
    <w:rsid w:val="00786309"/>
    <w:pPr>
      <w:spacing w:before="100" w:beforeAutospacing="1" w:after="100" w:afterAutospacing="1" w:line="240" w:lineRule="auto"/>
    </w:pPr>
    <w:rPr>
      <w:rFonts w:ascii="Times New Roman" w:hAnsi="Times New Roman" w:eastAsia="Times New Roman" w:cs="Times New Roman"/>
      <w:sz w:val="24"/>
      <w:szCs w:val="24"/>
      <w:lang w:eastAsia="ja-JP" w:bidi="he-IL"/>
    </w:rPr>
  </w:style>
  <w:style w:type="paragraph" w:styleId="Revision">
    <w:name w:val="Revision"/>
    <w:hidden/>
    <w:uiPriority w:val="99"/>
    <w:semiHidden/>
    <w:rsid w:val="00540F8F"/>
    <w:pPr>
      <w:spacing w:after="0" w:line="240" w:lineRule="auto"/>
    </w:pPr>
  </w:style>
  <w:style w:type="character" w:styleId="UnresolvedMention1" w:customStyle="1">
    <w:name w:val="Unresolved Mention1"/>
    <w:basedOn w:val="DefaultParagraphFont"/>
    <w:uiPriority w:val="99"/>
    <w:semiHidden/>
    <w:unhideWhenUsed/>
    <w:rsid w:val="00FD5ED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5B1FB0"/>
    <w:rPr>
      <w:color w:val="605E5C"/>
      <w:shd w:val="clear" w:color="auto" w:fill="E1DFDD"/>
    </w:rPr>
  </w:style>
  <w:style w:type="character" w:styleId="Heading2Char" w:customStyle="1">
    <w:name w:val="Heading 2 Char"/>
    <w:basedOn w:val="DefaultParagraphFont"/>
    <w:link w:val="Heading2"/>
    <w:uiPriority w:val="9"/>
    <w:rsid w:val="006B14CE"/>
    <w:rPr>
      <w:rFonts w:asciiTheme="majorHAnsi" w:hAnsiTheme="majorHAnsi" w:eastAsiaTheme="majorEastAsia" w:cstheme="majorBidi"/>
      <w:color w:val="2E74B5" w:themeColor="accent1" w:themeShade="BF"/>
      <w:sz w:val="26"/>
      <w:szCs w:val="26"/>
    </w:rPr>
  </w:style>
  <w:style w:type="paragraph" w:styleId="paragraph" w:customStyle="1">
    <w:name w:val="paragraph"/>
    <w:basedOn w:val="Normal"/>
    <w:rsid w:val="00BB3633"/>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BB3633"/>
  </w:style>
  <w:style w:type="character" w:styleId="eop" w:customStyle="1">
    <w:name w:val="eop"/>
    <w:basedOn w:val="DefaultParagraphFont"/>
    <w:rsid w:val="00BB3633"/>
  </w:style>
  <w:style w:type="character" w:styleId="Strong">
    <w:name w:val="Strong"/>
    <w:basedOn w:val="DefaultParagraphFont"/>
    <w:uiPriority w:val="22"/>
    <w:qFormat/>
    <w:rsid w:val="00EC3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8749">
      <w:bodyDiv w:val="1"/>
      <w:marLeft w:val="0"/>
      <w:marRight w:val="0"/>
      <w:marTop w:val="0"/>
      <w:marBottom w:val="0"/>
      <w:divBdr>
        <w:top w:val="none" w:sz="0" w:space="0" w:color="auto"/>
        <w:left w:val="none" w:sz="0" w:space="0" w:color="auto"/>
        <w:bottom w:val="none" w:sz="0" w:space="0" w:color="auto"/>
        <w:right w:val="none" w:sz="0" w:space="0" w:color="auto"/>
      </w:divBdr>
    </w:div>
    <w:div w:id="381099690">
      <w:bodyDiv w:val="1"/>
      <w:marLeft w:val="0"/>
      <w:marRight w:val="0"/>
      <w:marTop w:val="0"/>
      <w:marBottom w:val="0"/>
      <w:divBdr>
        <w:top w:val="none" w:sz="0" w:space="0" w:color="auto"/>
        <w:left w:val="none" w:sz="0" w:space="0" w:color="auto"/>
        <w:bottom w:val="none" w:sz="0" w:space="0" w:color="auto"/>
        <w:right w:val="none" w:sz="0" w:space="0" w:color="auto"/>
      </w:divBdr>
    </w:div>
    <w:div w:id="468597257">
      <w:bodyDiv w:val="1"/>
      <w:marLeft w:val="0"/>
      <w:marRight w:val="0"/>
      <w:marTop w:val="0"/>
      <w:marBottom w:val="0"/>
      <w:divBdr>
        <w:top w:val="none" w:sz="0" w:space="0" w:color="auto"/>
        <w:left w:val="none" w:sz="0" w:space="0" w:color="auto"/>
        <w:bottom w:val="none" w:sz="0" w:space="0" w:color="auto"/>
        <w:right w:val="none" w:sz="0" w:space="0" w:color="auto"/>
      </w:divBdr>
    </w:div>
    <w:div w:id="786704790">
      <w:bodyDiv w:val="1"/>
      <w:marLeft w:val="0"/>
      <w:marRight w:val="0"/>
      <w:marTop w:val="0"/>
      <w:marBottom w:val="0"/>
      <w:divBdr>
        <w:top w:val="none" w:sz="0" w:space="0" w:color="auto"/>
        <w:left w:val="none" w:sz="0" w:space="0" w:color="auto"/>
        <w:bottom w:val="none" w:sz="0" w:space="0" w:color="auto"/>
        <w:right w:val="none" w:sz="0" w:space="0" w:color="auto"/>
      </w:divBdr>
    </w:div>
    <w:div w:id="849374765">
      <w:bodyDiv w:val="1"/>
      <w:marLeft w:val="0"/>
      <w:marRight w:val="0"/>
      <w:marTop w:val="0"/>
      <w:marBottom w:val="0"/>
      <w:divBdr>
        <w:top w:val="none" w:sz="0" w:space="0" w:color="auto"/>
        <w:left w:val="none" w:sz="0" w:space="0" w:color="auto"/>
        <w:bottom w:val="none" w:sz="0" w:space="0" w:color="auto"/>
        <w:right w:val="none" w:sz="0" w:space="0" w:color="auto"/>
      </w:divBdr>
    </w:div>
    <w:div w:id="874931205">
      <w:bodyDiv w:val="1"/>
      <w:marLeft w:val="0"/>
      <w:marRight w:val="0"/>
      <w:marTop w:val="0"/>
      <w:marBottom w:val="0"/>
      <w:divBdr>
        <w:top w:val="none" w:sz="0" w:space="0" w:color="auto"/>
        <w:left w:val="none" w:sz="0" w:space="0" w:color="auto"/>
        <w:bottom w:val="none" w:sz="0" w:space="0" w:color="auto"/>
        <w:right w:val="none" w:sz="0" w:space="0" w:color="auto"/>
      </w:divBdr>
    </w:div>
    <w:div w:id="1010763479">
      <w:bodyDiv w:val="1"/>
      <w:marLeft w:val="0"/>
      <w:marRight w:val="0"/>
      <w:marTop w:val="0"/>
      <w:marBottom w:val="0"/>
      <w:divBdr>
        <w:top w:val="none" w:sz="0" w:space="0" w:color="auto"/>
        <w:left w:val="none" w:sz="0" w:space="0" w:color="auto"/>
        <w:bottom w:val="none" w:sz="0" w:space="0" w:color="auto"/>
        <w:right w:val="none" w:sz="0" w:space="0" w:color="auto"/>
      </w:divBdr>
    </w:div>
    <w:div w:id="1076636367">
      <w:bodyDiv w:val="1"/>
      <w:marLeft w:val="0"/>
      <w:marRight w:val="0"/>
      <w:marTop w:val="0"/>
      <w:marBottom w:val="0"/>
      <w:divBdr>
        <w:top w:val="none" w:sz="0" w:space="0" w:color="auto"/>
        <w:left w:val="none" w:sz="0" w:space="0" w:color="auto"/>
        <w:bottom w:val="none" w:sz="0" w:space="0" w:color="auto"/>
        <w:right w:val="none" w:sz="0" w:space="0" w:color="auto"/>
      </w:divBdr>
    </w:div>
    <w:div w:id="1095130258">
      <w:bodyDiv w:val="1"/>
      <w:marLeft w:val="0"/>
      <w:marRight w:val="0"/>
      <w:marTop w:val="0"/>
      <w:marBottom w:val="0"/>
      <w:divBdr>
        <w:top w:val="none" w:sz="0" w:space="0" w:color="auto"/>
        <w:left w:val="none" w:sz="0" w:space="0" w:color="auto"/>
        <w:bottom w:val="none" w:sz="0" w:space="0" w:color="auto"/>
        <w:right w:val="none" w:sz="0" w:space="0" w:color="auto"/>
      </w:divBdr>
    </w:div>
    <w:div w:id="1470248789">
      <w:bodyDiv w:val="1"/>
      <w:marLeft w:val="0"/>
      <w:marRight w:val="0"/>
      <w:marTop w:val="0"/>
      <w:marBottom w:val="0"/>
      <w:divBdr>
        <w:top w:val="none" w:sz="0" w:space="0" w:color="auto"/>
        <w:left w:val="none" w:sz="0" w:space="0" w:color="auto"/>
        <w:bottom w:val="none" w:sz="0" w:space="0" w:color="auto"/>
        <w:right w:val="none" w:sz="0" w:space="0" w:color="auto"/>
      </w:divBdr>
    </w:div>
    <w:div w:id="1547641252">
      <w:bodyDiv w:val="1"/>
      <w:marLeft w:val="0"/>
      <w:marRight w:val="0"/>
      <w:marTop w:val="0"/>
      <w:marBottom w:val="0"/>
      <w:divBdr>
        <w:top w:val="none" w:sz="0" w:space="0" w:color="auto"/>
        <w:left w:val="none" w:sz="0" w:space="0" w:color="auto"/>
        <w:bottom w:val="none" w:sz="0" w:space="0" w:color="auto"/>
        <w:right w:val="none" w:sz="0" w:space="0" w:color="auto"/>
      </w:divBdr>
    </w:div>
    <w:div w:id="1740445724">
      <w:bodyDiv w:val="1"/>
      <w:marLeft w:val="0"/>
      <w:marRight w:val="0"/>
      <w:marTop w:val="0"/>
      <w:marBottom w:val="0"/>
      <w:divBdr>
        <w:top w:val="none" w:sz="0" w:space="0" w:color="auto"/>
        <w:left w:val="none" w:sz="0" w:space="0" w:color="auto"/>
        <w:bottom w:val="none" w:sz="0" w:space="0" w:color="auto"/>
        <w:right w:val="none" w:sz="0" w:space="0" w:color="auto"/>
      </w:divBdr>
    </w:div>
    <w:div w:id="1822691264">
      <w:bodyDiv w:val="1"/>
      <w:marLeft w:val="0"/>
      <w:marRight w:val="0"/>
      <w:marTop w:val="0"/>
      <w:marBottom w:val="0"/>
      <w:divBdr>
        <w:top w:val="none" w:sz="0" w:space="0" w:color="auto"/>
        <w:left w:val="none" w:sz="0" w:space="0" w:color="auto"/>
        <w:bottom w:val="none" w:sz="0" w:space="0" w:color="auto"/>
        <w:right w:val="none" w:sz="0" w:space="0" w:color="auto"/>
      </w:divBdr>
    </w:div>
    <w:div w:id="1861234881">
      <w:bodyDiv w:val="1"/>
      <w:marLeft w:val="0"/>
      <w:marRight w:val="0"/>
      <w:marTop w:val="0"/>
      <w:marBottom w:val="0"/>
      <w:divBdr>
        <w:top w:val="none" w:sz="0" w:space="0" w:color="auto"/>
        <w:left w:val="none" w:sz="0" w:space="0" w:color="auto"/>
        <w:bottom w:val="none" w:sz="0" w:space="0" w:color="auto"/>
        <w:right w:val="none" w:sz="0" w:space="0" w:color="auto"/>
      </w:divBdr>
    </w:div>
    <w:div w:id="1889493496">
      <w:bodyDiv w:val="1"/>
      <w:marLeft w:val="0"/>
      <w:marRight w:val="0"/>
      <w:marTop w:val="0"/>
      <w:marBottom w:val="0"/>
      <w:divBdr>
        <w:top w:val="none" w:sz="0" w:space="0" w:color="auto"/>
        <w:left w:val="none" w:sz="0" w:space="0" w:color="auto"/>
        <w:bottom w:val="none" w:sz="0" w:space="0" w:color="auto"/>
        <w:right w:val="none" w:sz="0" w:space="0" w:color="auto"/>
      </w:divBdr>
    </w:div>
    <w:div w:id="1976177730">
      <w:bodyDiv w:val="1"/>
      <w:marLeft w:val="0"/>
      <w:marRight w:val="0"/>
      <w:marTop w:val="0"/>
      <w:marBottom w:val="0"/>
      <w:divBdr>
        <w:top w:val="none" w:sz="0" w:space="0" w:color="auto"/>
        <w:left w:val="none" w:sz="0" w:space="0" w:color="auto"/>
        <w:bottom w:val="none" w:sz="0" w:space="0" w:color="auto"/>
        <w:right w:val="none" w:sz="0" w:space="0" w:color="auto"/>
      </w:divBdr>
    </w:div>
    <w:div w:id="21391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languagesconnect.i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ppli.i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mailto:Aoife.Dungan@ppli.ie"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ie/en/publication/52f94d-framework-for-consultation-on-a-foreign-languages-in-education-strat/" TargetMode="External" Id="rId14" /><Relationship Type="http://schemas.openxmlformats.org/officeDocument/2006/relationships/glossaryDocument" Target="glossary/document.xml" Id="R9f37e7eccace444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f4e4f7c-db3d-474a-838d-2011eb5f8ac3}"/>
      </w:docPartPr>
      <w:docPartBody>
        <w:p w14:paraId="3C52BDD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0a443e2-2b4c-417a-90e7-5d780547c08d">
      <UserInfo>
        <DisplayName>John Hammond</DisplayName>
        <AccountId>61</AccountId>
        <AccountType/>
      </UserInfo>
      <UserInfo>
        <DisplayName>Majella O'Shea</DisplayName>
        <AccountId>49</AccountId>
        <AccountType/>
      </UserInfo>
      <UserInfo>
        <DisplayName>Arlene Forster</DisplayName>
        <AccountId>73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B164A8FA40740901B72B7329B1333" ma:contentTypeVersion="13" ma:contentTypeDescription="Create a new document." ma:contentTypeScope="" ma:versionID="9d27093419d33f19a7ad7206f71fd1ac">
  <xsd:schema xmlns:xsd="http://www.w3.org/2001/XMLSchema" xmlns:xs="http://www.w3.org/2001/XMLSchema" xmlns:p="http://schemas.microsoft.com/office/2006/metadata/properties" xmlns:ns3="0a984ed6-b038-43ce-98d8-8c1409b9a5e2" xmlns:ns4="60a443e2-2b4c-417a-90e7-5d780547c08d" targetNamespace="http://schemas.microsoft.com/office/2006/metadata/properties" ma:root="true" ma:fieldsID="24ed52686e2100ed15f61ce2a22a77c1" ns3:_="" ns4:_="">
    <xsd:import namespace="0a984ed6-b038-43ce-98d8-8c1409b9a5e2"/>
    <xsd:import namespace="60a443e2-2b4c-417a-90e7-5d780547c0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84ed6-b038-43ce-98d8-8c1409b9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443e2-2b4c-417a-90e7-5d780547c08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73B1E-D765-410C-926A-38953B371B44}">
  <ds:schemaRefs>
    <ds:schemaRef ds:uri="http://schemas.microsoft.com/sharepoint/v3/contenttype/forms"/>
  </ds:schemaRefs>
</ds:datastoreItem>
</file>

<file path=customXml/itemProps2.xml><?xml version="1.0" encoding="utf-8"?>
<ds:datastoreItem xmlns:ds="http://schemas.openxmlformats.org/officeDocument/2006/customXml" ds:itemID="{23034F2B-C10E-410B-A6DB-35944BC1F89A}">
  <ds:schemaRefs>
    <ds:schemaRef ds:uri="http://schemas.microsoft.com/office/2006/metadata/properties"/>
    <ds:schemaRef ds:uri="http://schemas.microsoft.com/office/infopath/2007/PartnerControls"/>
    <ds:schemaRef ds:uri="60a443e2-2b4c-417a-90e7-5d780547c08d"/>
  </ds:schemaRefs>
</ds:datastoreItem>
</file>

<file path=customXml/itemProps3.xml><?xml version="1.0" encoding="utf-8"?>
<ds:datastoreItem xmlns:ds="http://schemas.openxmlformats.org/officeDocument/2006/customXml" ds:itemID="{FEADD755-D32E-4287-9D07-C5456B91A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84ed6-b038-43ce-98d8-8c1409b9a5e2"/>
    <ds:schemaRef ds:uri="60a443e2-2b4c-417a-90e7-5d780547c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5C41C-4525-475B-9A5E-58EDA45588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Karen Ruddock</lastModifiedBy>
  <revision>2</revision>
  <dcterms:created xsi:type="dcterms:W3CDTF">2022-05-03T09:38:00.0000000Z</dcterms:created>
  <dcterms:modified xsi:type="dcterms:W3CDTF">2022-05-04T16:51:08.4417212Z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0x010100460B164A8FA40740901B72B7329B1333</vt:lpwstr>
  </property>
  <property fmtid="{D5CDD505-2E9C-101B-9397-08002B2CF9AE}" pid="3" name="Order">
    <vt:r8>1100</vt:r8>
  </property>
  <property fmtid="{D5CDD505-2E9C-101B-9397-08002B2CF9AE}" pid="4" name="_CopySource">
    <vt:lpwstr>https://ncca.sharepoint.com/corpserv/Recruitment/Recruitment Jan 2016 4 posts/HR Documentation/Website docs/EO_InformationSheet_Jan2016.published Final.docx</vt:lpwstr>
  </property>
  <property fmtid="{D5CDD505-2E9C-101B-9397-08002B2CF9AE}" pid="5" name="xd_ProgID">
    <vt:lpwstr/>
  </property>
  <property fmtid="{D5CDD505-2E9C-101B-9397-08002B2CF9AE}" pid="6" name="TemplateUrl">
    <vt:lpwstr/>
  </property>
</Properties>
</file>