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E8745" w14:textId="663058B1" w:rsidR="00D31AED" w:rsidRDefault="00D31AED" w:rsidP="00E45C30">
      <w:pPr>
        <w:pStyle w:val="NCCASubtitle"/>
        <w:spacing w:line="276" w:lineRule="auto"/>
        <w:rPr>
          <w:lang w:val="en-GB"/>
        </w:rPr>
      </w:pPr>
    </w:p>
    <w:p w14:paraId="18C0A8C2" w14:textId="37FDE9FD" w:rsidR="005024F0" w:rsidRDefault="005024F0" w:rsidP="00E45C30">
      <w:pPr>
        <w:pStyle w:val="NCCASubtitle"/>
        <w:spacing w:line="276" w:lineRule="auto"/>
        <w:rPr>
          <w:lang w:val="en-GB"/>
        </w:rPr>
      </w:pPr>
    </w:p>
    <w:p w14:paraId="3216E94D" w14:textId="77777777" w:rsidR="005024F0" w:rsidRDefault="005024F0" w:rsidP="00E45C30">
      <w:pPr>
        <w:pStyle w:val="NCCABody"/>
        <w:spacing w:line="276" w:lineRule="auto"/>
        <w:rPr>
          <w:lang w:val="en-GB"/>
        </w:rPr>
      </w:pPr>
    </w:p>
    <w:p w14:paraId="34010C1C" w14:textId="77777777" w:rsidR="005024F0" w:rsidRDefault="005024F0" w:rsidP="00E45C30">
      <w:pPr>
        <w:pStyle w:val="NCCABody"/>
        <w:spacing w:line="276" w:lineRule="auto"/>
        <w:rPr>
          <w:lang w:val="en-GB"/>
        </w:rPr>
      </w:pPr>
    </w:p>
    <w:p w14:paraId="273A5F8C" w14:textId="77777777" w:rsidR="005024F0" w:rsidRDefault="005024F0" w:rsidP="00E45C30">
      <w:pPr>
        <w:pStyle w:val="NCCABody"/>
        <w:spacing w:line="276" w:lineRule="auto"/>
        <w:rPr>
          <w:lang w:val="en-GB"/>
        </w:rPr>
      </w:pPr>
    </w:p>
    <w:p w14:paraId="05703B61" w14:textId="77777777" w:rsidR="005024F0" w:rsidRDefault="005024F0" w:rsidP="00E45C30">
      <w:pPr>
        <w:pStyle w:val="NCCABody"/>
        <w:spacing w:line="276" w:lineRule="auto"/>
        <w:rPr>
          <w:lang w:val="en-GB"/>
        </w:rPr>
      </w:pPr>
    </w:p>
    <w:p w14:paraId="6A74C26B" w14:textId="5BBB3FB7" w:rsidR="0037392B" w:rsidRDefault="0037392B" w:rsidP="00E45C30">
      <w:pPr>
        <w:pStyle w:val="NCCATitle"/>
        <w:spacing w:line="276" w:lineRule="auto"/>
      </w:pPr>
      <w:r>
        <w:t>Post-Primary Languages I</w:t>
      </w:r>
      <w:r w:rsidR="00FD5EDC">
        <w:t>reland</w:t>
      </w:r>
    </w:p>
    <w:p w14:paraId="4876DCFE" w14:textId="77777777" w:rsidR="0037392B" w:rsidRDefault="0037392B" w:rsidP="00E45C30">
      <w:pPr>
        <w:pStyle w:val="NCCATitle"/>
        <w:spacing w:line="276" w:lineRule="auto"/>
      </w:pPr>
    </w:p>
    <w:p w14:paraId="3E1F61F9" w14:textId="6A1E2456" w:rsidR="001B5B17" w:rsidRPr="001B5B17" w:rsidRDefault="001B5B17" w:rsidP="00E45C30">
      <w:pPr>
        <w:pStyle w:val="NCCATitle"/>
        <w:spacing w:line="276" w:lineRule="auto"/>
      </w:pPr>
      <w:r>
        <w:t xml:space="preserve">Open competition for the appointment </w:t>
      </w:r>
      <w:r w:rsidR="00644612">
        <w:t xml:space="preserve">of </w:t>
      </w:r>
      <w:r>
        <w:br/>
      </w:r>
      <w:r w:rsidR="74CBB936">
        <w:t>Executive Officer</w:t>
      </w:r>
    </w:p>
    <w:p w14:paraId="69E99058" w14:textId="77777777" w:rsidR="006E1E49" w:rsidRPr="006E1E49" w:rsidRDefault="006E1E49" w:rsidP="00E45C30">
      <w:pPr>
        <w:pStyle w:val="NCCASubtitle"/>
        <w:spacing w:line="276" w:lineRule="auto"/>
        <w:rPr>
          <w:lang w:eastAsia="en-US"/>
        </w:rPr>
      </w:pPr>
    </w:p>
    <w:p w14:paraId="40537F33" w14:textId="79057781" w:rsidR="006E1E49" w:rsidRDefault="001B5B17" w:rsidP="00E45C30">
      <w:pPr>
        <w:pStyle w:val="NCCASubtitle"/>
        <w:spacing w:line="276" w:lineRule="auto"/>
        <w:rPr>
          <w:rFonts w:eastAsia="Times New Roman"/>
          <w:lang w:val="en-GB"/>
        </w:rPr>
      </w:pPr>
      <w:r>
        <w:rPr>
          <w:rFonts w:eastAsia="Times New Roman"/>
          <w:lang w:val="en-GB"/>
        </w:rPr>
        <w:t>Information Booklet</w:t>
      </w:r>
      <w:r w:rsidR="00460AAE">
        <w:rPr>
          <w:rFonts w:eastAsia="Times New Roman"/>
          <w:lang w:val="en-GB"/>
        </w:rPr>
        <w:t xml:space="preserve"> </w:t>
      </w:r>
    </w:p>
    <w:p w14:paraId="5E438B56" w14:textId="77777777" w:rsidR="006E1E49" w:rsidRPr="00C92DCF" w:rsidRDefault="006E1E49" w:rsidP="00E45C30">
      <w:pPr>
        <w:pStyle w:val="NCCASubtitle"/>
        <w:spacing w:line="276" w:lineRule="auto"/>
        <w:rPr>
          <w:rFonts w:eastAsia="Times New Roman"/>
          <w:lang w:val="en-GB"/>
        </w:rPr>
      </w:pPr>
    </w:p>
    <w:p w14:paraId="168390BA" w14:textId="7D6B4587" w:rsidR="00192362" w:rsidRDefault="0006780C" w:rsidP="00192362">
      <w:pPr>
        <w:pStyle w:val="NCCADocNum"/>
        <w:spacing w:line="276" w:lineRule="auto"/>
        <w:rPr>
          <w:szCs w:val="48"/>
        </w:rPr>
      </w:pPr>
      <w:r>
        <w:rPr>
          <w:noProof/>
          <w:lang w:eastAsia="en-IE"/>
        </w:rPr>
        <mc:AlternateContent>
          <mc:Choice Requires="wps">
            <w:drawing>
              <wp:anchor distT="0" distB="0" distL="114300" distR="114300" simplePos="0" relativeHeight="251658242" behindDoc="0" locked="0" layoutInCell="1" allowOverlap="1" wp14:anchorId="23B5C836" wp14:editId="0FCE8441">
                <wp:simplePos x="0" y="0"/>
                <wp:positionH relativeFrom="column">
                  <wp:posOffset>3670354</wp:posOffset>
                </wp:positionH>
                <wp:positionV relativeFrom="page">
                  <wp:posOffset>9980635</wp:posOffset>
                </wp:positionV>
                <wp:extent cx="2124710" cy="433070"/>
                <wp:effectExtent l="0" t="0" r="0" b="5080"/>
                <wp:wrapNone/>
                <wp:docPr id="2" name="Text Box 2"/>
                <wp:cNvGraphicFramePr/>
                <a:graphic xmlns:a="http://schemas.openxmlformats.org/drawingml/2006/main">
                  <a:graphicData uri="http://schemas.microsoft.com/office/word/2010/wordprocessingShape">
                    <wps:wsp>
                      <wps:cNvSpPr txBox="1"/>
                      <wps:spPr>
                        <a:xfrm>
                          <a:off x="0" y="0"/>
                          <a:ext cx="2124710" cy="4330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85315F7" w14:textId="139011EC" w:rsidR="00070AA1" w:rsidRPr="009E20A7" w:rsidRDefault="00070AA1" w:rsidP="00FB6EA7">
                            <w:pPr>
                              <w:jc w:val="right"/>
                              <w:rPr>
                                <w:rFonts w:ascii="Calibri" w:hAnsi="Calibri"/>
                                <w:color w:val="FFFFFF" w:themeColor="background1"/>
                                <w:sz w:val="36"/>
                                <w:szCs w:val="32"/>
                              </w:rPr>
                            </w:pPr>
                            <w:r>
                              <w:rPr>
                                <w:rFonts w:ascii="Calibri" w:hAnsi="Calibri"/>
                                <w:color w:val="FFFFFF" w:themeColor="background1"/>
                                <w:sz w:val="36"/>
                                <w:szCs w:val="32"/>
                              </w:rPr>
                              <w:t>October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3B5C836" id="_x0000_t202" coordsize="21600,21600" o:spt="202" path="m,l,21600r21600,l21600,xe">
                <v:stroke joinstyle="miter"/>
                <v:path gradientshapeok="t" o:connecttype="rect"/>
              </v:shapetype>
              <v:shape id="Text Box 2" o:spid="_x0000_s1026" type="#_x0000_t202" style="position:absolute;left:0;text-align:left;margin-left:289pt;margin-top:785.9pt;width:167.3pt;height:34.1pt;z-index:251658242;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" filled="f" stroked="f" strokeweight=".5pt">
                <v:textbox>
                  <w:txbxContent>
                    <w:p w14:paraId="585315F7" w14:textId="139011EC" w:rsidR="00070AA1" w:rsidRPr="009E20A7" w:rsidRDefault="00070AA1" w:rsidP="00FB6EA7">
                      <w:pPr>
                        <w:jc w:val="right"/>
                        <w:rPr>
                          <w:rFonts w:ascii="Calibri" w:hAnsi="Calibri"/>
                          <w:color w:val="FFFFFF" w:themeColor="background1"/>
                          <w:sz w:val="36"/>
                          <w:szCs w:val="32"/>
                        </w:rPr>
                      </w:pPr>
                      <w:r>
                        <w:rPr>
                          <w:rFonts w:ascii="Calibri" w:hAnsi="Calibri"/>
                          <w:color w:val="FFFFFF" w:themeColor="background1"/>
                          <w:sz w:val="36"/>
                          <w:szCs w:val="32"/>
                        </w:rPr>
                        <w:t>October 2017</w:t>
                      </w:r>
                    </w:p>
                  </w:txbxContent>
                </v:textbox>
                <w10:wrap anchory="page"/>
              </v:shape>
            </w:pict>
          </mc:Fallback>
        </mc:AlternateContent>
      </w:r>
    </w:p>
    <w:sdt>
      <w:sdtPr>
        <w:rPr>
          <w:rFonts w:asciiTheme="minorHAnsi" w:eastAsiaTheme="minorHAnsi" w:hAnsiTheme="minorHAnsi"/>
          <w:sz w:val="22"/>
          <w:lang w:val="en-IE"/>
        </w:rPr>
        <w:id w:val="-1391960103"/>
        <w:docPartObj>
          <w:docPartGallery w:val="Table of Contents"/>
          <w:docPartUnique/>
        </w:docPartObj>
      </w:sdtPr>
      <w:sdtEndPr>
        <w:rPr>
          <w:b/>
          <w:bCs/>
          <w:noProof/>
        </w:rPr>
      </w:sdtEndPr>
      <w:sdtContent>
        <w:p w14:paraId="52B5DC6D" w14:textId="6057772B" w:rsidR="006B14CE" w:rsidRPr="00192362" w:rsidRDefault="006B14CE" w:rsidP="00192362">
          <w:pPr>
            <w:pStyle w:val="TOCHeading"/>
            <w:rPr>
              <w:szCs w:val="48"/>
            </w:rPr>
          </w:pPr>
          <w:r>
            <w:t>Contents</w:t>
          </w:r>
        </w:p>
        <w:p w14:paraId="6BE566B5" w14:textId="0968F0E8" w:rsidR="006B14CE" w:rsidRDefault="006B14CE">
          <w:pPr>
            <w:pStyle w:val="TOC2"/>
            <w:tabs>
              <w:tab w:val="right" w:leader="dot" w:pos="9016"/>
            </w:tabs>
            <w:rPr>
              <w:rFonts w:asciiTheme="minorHAnsi" w:eastAsiaTheme="minorEastAsia" w:hAnsiTheme="minorHAnsi"/>
              <w:noProof/>
              <w:lang w:eastAsia="en-IE"/>
            </w:rPr>
          </w:pPr>
          <w:r>
            <w:fldChar w:fldCharType="begin"/>
          </w:r>
          <w:r>
            <w:instrText xml:space="preserve"> TOC \o "1-3" \h \z \u </w:instrText>
          </w:r>
          <w:r>
            <w:fldChar w:fldCharType="separate"/>
          </w:r>
          <w:hyperlink w:anchor="_Toc34836682" w:history="1">
            <w:r w:rsidRPr="00E42059">
              <w:rPr>
                <w:rStyle w:val="Hyperlink"/>
                <w:noProof/>
              </w:rPr>
              <w:t>1. The Appointment</w:t>
            </w:r>
            <w:r>
              <w:rPr>
                <w:noProof/>
                <w:webHidden/>
              </w:rPr>
              <w:tab/>
            </w:r>
            <w:r>
              <w:rPr>
                <w:noProof/>
                <w:webHidden/>
              </w:rPr>
              <w:fldChar w:fldCharType="begin"/>
            </w:r>
            <w:r>
              <w:rPr>
                <w:noProof/>
                <w:webHidden/>
              </w:rPr>
              <w:instrText xml:space="preserve"> PAGEREF _Toc34836682 \h </w:instrText>
            </w:r>
            <w:r>
              <w:rPr>
                <w:noProof/>
                <w:webHidden/>
              </w:rPr>
            </w:r>
            <w:r>
              <w:rPr>
                <w:noProof/>
                <w:webHidden/>
              </w:rPr>
              <w:fldChar w:fldCharType="separate"/>
            </w:r>
            <w:r>
              <w:rPr>
                <w:noProof/>
                <w:webHidden/>
              </w:rPr>
              <w:t>4</w:t>
            </w:r>
            <w:r>
              <w:rPr>
                <w:noProof/>
                <w:webHidden/>
              </w:rPr>
              <w:fldChar w:fldCharType="end"/>
            </w:r>
          </w:hyperlink>
        </w:p>
        <w:p w14:paraId="5AA22291" w14:textId="565C5E92" w:rsidR="006B14CE" w:rsidRDefault="006A0706">
          <w:pPr>
            <w:pStyle w:val="TOC2"/>
            <w:tabs>
              <w:tab w:val="right" w:leader="dot" w:pos="9016"/>
            </w:tabs>
            <w:rPr>
              <w:rFonts w:asciiTheme="minorHAnsi" w:eastAsiaTheme="minorEastAsia" w:hAnsiTheme="minorHAnsi"/>
              <w:noProof/>
              <w:lang w:eastAsia="en-IE"/>
            </w:rPr>
          </w:pPr>
          <w:hyperlink w:anchor="_Toc34836683" w:history="1">
            <w:r w:rsidR="006B14CE" w:rsidRPr="00E42059">
              <w:rPr>
                <w:rStyle w:val="Hyperlink"/>
                <w:noProof/>
              </w:rPr>
              <w:t>2. Experience/Qualifications</w:t>
            </w:r>
            <w:r w:rsidR="006B14CE">
              <w:rPr>
                <w:noProof/>
                <w:webHidden/>
              </w:rPr>
              <w:tab/>
            </w:r>
            <w:r w:rsidR="006B14CE">
              <w:rPr>
                <w:noProof/>
                <w:webHidden/>
              </w:rPr>
              <w:fldChar w:fldCharType="begin"/>
            </w:r>
            <w:r w:rsidR="006B14CE">
              <w:rPr>
                <w:noProof/>
                <w:webHidden/>
              </w:rPr>
              <w:instrText xml:space="preserve"> PAGEREF _Toc34836683 \h </w:instrText>
            </w:r>
            <w:r w:rsidR="006B14CE">
              <w:rPr>
                <w:noProof/>
                <w:webHidden/>
              </w:rPr>
            </w:r>
            <w:r w:rsidR="006B14CE">
              <w:rPr>
                <w:noProof/>
                <w:webHidden/>
              </w:rPr>
              <w:fldChar w:fldCharType="separate"/>
            </w:r>
            <w:r w:rsidR="006B14CE">
              <w:rPr>
                <w:noProof/>
                <w:webHidden/>
              </w:rPr>
              <w:t>5</w:t>
            </w:r>
            <w:r w:rsidR="006B14CE">
              <w:rPr>
                <w:noProof/>
                <w:webHidden/>
              </w:rPr>
              <w:fldChar w:fldCharType="end"/>
            </w:r>
          </w:hyperlink>
        </w:p>
        <w:p w14:paraId="1914F569" w14:textId="7200350C" w:rsidR="006B14CE" w:rsidRDefault="006A0706">
          <w:pPr>
            <w:pStyle w:val="TOC2"/>
            <w:tabs>
              <w:tab w:val="right" w:leader="dot" w:pos="9016"/>
            </w:tabs>
            <w:rPr>
              <w:rFonts w:asciiTheme="minorHAnsi" w:eastAsiaTheme="minorEastAsia" w:hAnsiTheme="minorHAnsi"/>
              <w:noProof/>
              <w:lang w:eastAsia="en-IE"/>
            </w:rPr>
          </w:pPr>
          <w:hyperlink w:anchor="_Toc34836684" w:history="1">
            <w:r w:rsidR="006B14CE" w:rsidRPr="00E42059">
              <w:rPr>
                <w:rStyle w:val="Hyperlink"/>
                <w:noProof/>
              </w:rPr>
              <w:t>3. Salary</w:t>
            </w:r>
            <w:r w:rsidR="006B14CE">
              <w:rPr>
                <w:noProof/>
                <w:webHidden/>
              </w:rPr>
              <w:tab/>
            </w:r>
            <w:r w:rsidR="006B14CE">
              <w:rPr>
                <w:noProof/>
                <w:webHidden/>
              </w:rPr>
              <w:fldChar w:fldCharType="begin"/>
            </w:r>
            <w:r w:rsidR="006B14CE">
              <w:rPr>
                <w:noProof/>
                <w:webHidden/>
              </w:rPr>
              <w:instrText xml:space="preserve"> PAGEREF _Toc34836684 \h </w:instrText>
            </w:r>
            <w:r w:rsidR="006B14CE">
              <w:rPr>
                <w:noProof/>
                <w:webHidden/>
              </w:rPr>
            </w:r>
            <w:r w:rsidR="006B14CE">
              <w:rPr>
                <w:noProof/>
                <w:webHidden/>
              </w:rPr>
              <w:fldChar w:fldCharType="separate"/>
            </w:r>
            <w:r w:rsidR="006B14CE">
              <w:rPr>
                <w:noProof/>
                <w:webHidden/>
              </w:rPr>
              <w:t>5</w:t>
            </w:r>
            <w:r w:rsidR="006B14CE">
              <w:rPr>
                <w:noProof/>
                <w:webHidden/>
              </w:rPr>
              <w:fldChar w:fldCharType="end"/>
            </w:r>
          </w:hyperlink>
        </w:p>
        <w:p w14:paraId="541783BA" w14:textId="625D2D80" w:rsidR="006B14CE" w:rsidRDefault="006A0706">
          <w:pPr>
            <w:pStyle w:val="TOC2"/>
            <w:tabs>
              <w:tab w:val="right" w:leader="dot" w:pos="9016"/>
            </w:tabs>
            <w:rPr>
              <w:rFonts w:asciiTheme="minorHAnsi" w:eastAsiaTheme="minorEastAsia" w:hAnsiTheme="minorHAnsi"/>
              <w:noProof/>
              <w:lang w:eastAsia="en-IE"/>
            </w:rPr>
          </w:pPr>
          <w:hyperlink w:anchor="_Toc34836685" w:history="1">
            <w:r w:rsidR="006B14CE" w:rsidRPr="00E42059">
              <w:rPr>
                <w:rStyle w:val="Hyperlink"/>
                <w:noProof/>
              </w:rPr>
              <w:t>4. Annual Leave</w:t>
            </w:r>
            <w:r w:rsidR="006B14CE">
              <w:rPr>
                <w:noProof/>
                <w:webHidden/>
              </w:rPr>
              <w:tab/>
            </w:r>
            <w:r w:rsidR="006B14CE">
              <w:rPr>
                <w:noProof/>
                <w:webHidden/>
              </w:rPr>
              <w:fldChar w:fldCharType="begin"/>
            </w:r>
            <w:r w:rsidR="006B14CE">
              <w:rPr>
                <w:noProof/>
                <w:webHidden/>
              </w:rPr>
              <w:instrText xml:space="preserve"> PAGEREF _Toc34836685 \h </w:instrText>
            </w:r>
            <w:r w:rsidR="006B14CE">
              <w:rPr>
                <w:noProof/>
                <w:webHidden/>
              </w:rPr>
            </w:r>
            <w:r w:rsidR="006B14CE">
              <w:rPr>
                <w:noProof/>
                <w:webHidden/>
              </w:rPr>
              <w:fldChar w:fldCharType="separate"/>
            </w:r>
            <w:r w:rsidR="006B14CE">
              <w:rPr>
                <w:noProof/>
                <w:webHidden/>
              </w:rPr>
              <w:t>5</w:t>
            </w:r>
            <w:r w:rsidR="006B14CE">
              <w:rPr>
                <w:noProof/>
                <w:webHidden/>
              </w:rPr>
              <w:fldChar w:fldCharType="end"/>
            </w:r>
          </w:hyperlink>
        </w:p>
        <w:p w14:paraId="25255475" w14:textId="25699C18" w:rsidR="006B14CE" w:rsidRDefault="006A0706">
          <w:pPr>
            <w:pStyle w:val="TOC2"/>
            <w:tabs>
              <w:tab w:val="right" w:leader="dot" w:pos="9016"/>
            </w:tabs>
            <w:rPr>
              <w:rFonts w:asciiTheme="minorHAnsi" w:eastAsiaTheme="minorEastAsia" w:hAnsiTheme="minorHAnsi"/>
              <w:noProof/>
              <w:lang w:eastAsia="en-IE"/>
            </w:rPr>
          </w:pPr>
          <w:hyperlink w:anchor="_Toc34836686" w:history="1">
            <w:r w:rsidR="006B14CE" w:rsidRPr="00E42059">
              <w:rPr>
                <w:rStyle w:val="Hyperlink"/>
                <w:noProof/>
              </w:rPr>
              <w:t>5. Location</w:t>
            </w:r>
            <w:r w:rsidR="006B14CE">
              <w:rPr>
                <w:noProof/>
                <w:webHidden/>
              </w:rPr>
              <w:tab/>
            </w:r>
            <w:r w:rsidR="006B14CE">
              <w:rPr>
                <w:noProof/>
                <w:webHidden/>
              </w:rPr>
              <w:fldChar w:fldCharType="begin"/>
            </w:r>
            <w:r w:rsidR="006B14CE">
              <w:rPr>
                <w:noProof/>
                <w:webHidden/>
              </w:rPr>
              <w:instrText xml:space="preserve"> PAGEREF _Toc34836686 \h </w:instrText>
            </w:r>
            <w:r w:rsidR="006B14CE">
              <w:rPr>
                <w:noProof/>
                <w:webHidden/>
              </w:rPr>
            </w:r>
            <w:r w:rsidR="006B14CE">
              <w:rPr>
                <w:noProof/>
                <w:webHidden/>
              </w:rPr>
              <w:fldChar w:fldCharType="separate"/>
            </w:r>
            <w:r w:rsidR="006B14CE">
              <w:rPr>
                <w:noProof/>
                <w:webHidden/>
              </w:rPr>
              <w:t>6</w:t>
            </w:r>
            <w:r w:rsidR="006B14CE">
              <w:rPr>
                <w:noProof/>
                <w:webHidden/>
              </w:rPr>
              <w:fldChar w:fldCharType="end"/>
            </w:r>
          </w:hyperlink>
        </w:p>
        <w:p w14:paraId="2425D6D6" w14:textId="092AC58C" w:rsidR="006B14CE" w:rsidRDefault="006A0706">
          <w:pPr>
            <w:pStyle w:val="TOC2"/>
            <w:tabs>
              <w:tab w:val="right" w:leader="dot" w:pos="9016"/>
            </w:tabs>
            <w:rPr>
              <w:rFonts w:asciiTheme="minorHAnsi" w:eastAsiaTheme="minorEastAsia" w:hAnsiTheme="minorHAnsi"/>
              <w:noProof/>
              <w:lang w:eastAsia="en-IE"/>
            </w:rPr>
          </w:pPr>
          <w:hyperlink w:anchor="_Toc34836687" w:history="1">
            <w:r w:rsidR="006B14CE" w:rsidRPr="00E42059">
              <w:rPr>
                <w:rStyle w:val="Hyperlink"/>
                <w:noProof/>
              </w:rPr>
              <w:t>6. Equal Opportunities</w:t>
            </w:r>
            <w:r w:rsidR="006B14CE">
              <w:rPr>
                <w:noProof/>
                <w:webHidden/>
              </w:rPr>
              <w:tab/>
            </w:r>
            <w:r w:rsidR="006B14CE">
              <w:rPr>
                <w:noProof/>
                <w:webHidden/>
              </w:rPr>
              <w:fldChar w:fldCharType="begin"/>
            </w:r>
            <w:r w:rsidR="006B14CE">
              <w:rPr>
                <w:noProof/>
                <w:webHidden/>
              </w:rPr>
              <w:instrText xml:space="preserve"> PAGEREF _Toc34836687 \h </w:instrText>
            </w:r>
            <w:r w:rsidR="006B14CE">
              <w:rPr>
                <w:noProof/>
                <w:webHidden/>
              </w:rPr>
            </w:r>
            <w:r w:rsidR="006B14CE">
              <w:rPr>
                <w:noProof/>
                <w:webHidden/>
              </w:rPr>
              <w:fldChar w:fldCharType="separate"/>
            </w:r>
            <w:r w:rsidR="006B14CE">
              <w:rPr>
                <w:noProof/>
                <w:webHidden/>
              </w:rPr>
              <w:t>6</w:t>
            </w:r>
            <w:r w:rsidR="006B14CE">
              <w:rPr>
                <w:noProof/>
                <w:webHidden/>
              </w:rPr>
              <w:fldChar w:fldCharType="end"/>
            </w:r>
          </w:hyperlink>
        </w:p>
        <w:p w14:paraId="5AAF8A69" w14:textId="344E50A3" w:rsidR="006B14CE" w:rsidRDefault="006A0706">
          <w:pPr>
            <w:pStyle w:val="TOC2"/>
            <w:tabs>
              <w:tab w:val="right" w:leader="dot" w:pos="9016"/>
            </w:tabs>
            <w:rPr>
              <w:rFonts w:asciiTheme="minorHAnsi" w:eastAsiaTheme="minorEastAsia" w:hAnsiTheme="minorHAnsi"/>
              <w:noProof/>
              <w:lang w:eastAsia="en-IE"/>
            </w:rPr>
          </w:pPr>
          <w:hyperlink w:anchor="_Toc34836688" w:history="1">
            <w:r w:rsidR="006B14CE" w:rsidRPr="00E42059">
              <w:rPr>
                <w:rStyle w:val="Hyperlink"/>
                <w:noProof/>
              </w:rPr>
              <w:t>7. Format of the competition</w:t>
            </w:r>
            <w:r w:rsidR="006B14CE">
              <w:rPr>
                <w:noProof/>
                <w:webHidden/>
              </w:rPr>
              <w:tab/>
            </w:r>
            <w:r w:rsidR="006B14CE">
              <w:rPr>
                <w:noProof/>
                <w:webHidden/>
              </w:rPr>
              <w:fldChar w:fldCharType="begin"/>
            </w:r>
            <w:r w:rsidR="006B14CE">
              <w:rPr>
                <w:noProof/>
                <w:webHidden/>
              </w:rPr>
              <w:instrText xml:space="preserve"> PAGEREF _Toc34836688 \h </w:instrText>
            </w:r>
            <w:r w:rsidR="006B14CE">
              <w:rPr>
                <w:noProof/>
                <w:webHidden/>
              </w:rPr>
            </w:r>
            <w:r w:rsidR="006B14CE">
              <w:rPr>
                <w:noProof/>
                <w:webHidden/>
              </w:rPr>
              <w:fldChar w:fldCharType="separate"/>
            </w:r>
            <w:r w:rsidR="006B14CE">
              <w:rPr>
                <w:noProof/>
                <w:webHidden/>
              </w:rPr>
              <w:t>6</w:t>
            </w:r>
            <w:r w:rsidR="006B14CE">
              <w:rPr>
                <w:noProof/>
                <w:webHidden/>
              </w:rPr>
              <w:fldChar w:fldCharType="end"/>
            </w:r>
          </w:hyperlink>
        </w:p>
        <w:p w14:paraId="1B5DC09A" w14:textId="1B77C27E" w:rsidR="006B14CE" w:rsidRDefault="006A0706">
          <w:pPr>
            <w:pStyle w:val="TOC2"/>
            <w:tabs>
              <w:tab w:val="right" w:leader="dot" w:pos="9016"/>
            </w:tabs>
            <w:rPr>
              <w:rFonts w:asciiTheme="minorHAnsi" w:eastAsiaTheme="minorEastAsia" w:hAnsiTheme="minorHAnsi"/>
              <w:noProof/>
              <w:lang w:eastAsia="en-IE"/>
            </w:rPr>
          </w:pPr>
          <w:hyperlink w:anchor="_Toc34836689" w:history="1">
            <w:r w:rsidR="006B14CE" w:rsidRPr="00E42059">
              <w:rPr>
                <w:rStyle w:val="Hyperlink"/>
                <w:noProof/>
              </w:rPr>
              <w:t>8. Preparing for interview</w:t>
            </w:r>
            <w:r w:rsidR="006B14CE">
              <w:rPr>
                <w:noProof/>
                <w:webHidden/>
              </w:rPr>
              <w:tab/>
            </w:r>
            <w:r w:rsidR="006B14CE">
              <w:rPr>
                <w:noProof/>
                <w:webHidden/>
              </w:rPr>
              <w:fldChar w:fldCharType="begin"/>
            </w:r>
            <w:r w:rsidR="006B14CE">
              <w:rPr>
                <w:noProof/>
                <w:webHidden/>
              </w:rPr>
              <w:instrText xml:space="preserve"> PAGEREF _Toc34836689 \h </w:instrText>
            </w:r>
            <w:r w:rsidR="006B14CE">
              <w:rPr>
                <w:noProof/>
                <w:webHidden/>
              </w:rPr>
            </w:r>
            <w:r w:rsidR="006B14CE">
              <w:rPr>
                <w:noProof/>
                <w:webHidden/>
              </w:rPr>
              <w:fldChar w:fldCharType="separate"/>
            </w:r>
            <w:r w:rsidR="006B14CE">
              <w:rPr>
                <w:noProof/>
                <w:webHidden/>
              </w:rPr>
              <w:t>6</w:t>
            </w:r>
            <w:r w:rsidR="006B14CE">
              <w:rPr>
                <w:noProof/>
                <w:webHidden/>
              </w:rPr>
              <w:fldChar w:fldCharType="end"/>
            </w:r>
          </w:hyperlink>
        </w:p>
        <w:p w14:paraId="76B2A158" w14:textId="1C66459F" w:rsidR="006B14CE" w:rsidRDefault="006A0706">
          <w:pPr>
            <w:pStyle w:val="TOC2"/>
            <w:tabs>
              <w:tab w:val="right" w:leader="dot" w:pos="9016"/>
            </w:tabs>
            <w:rPr>
              <w:rFonts w:asciiTheme="minorHAnsi" w:eastAsiaTheme="minorEastAsia" w:hAnsiTheme="minorHAnsi"/>
              <w:noProof/>
              <w:lang w:eastAsia="en-IE"/>
            </w:rPr>
          </w:pPr>
          <w:hyperlink w:anchor="_Toc34836690" w:history="1">
            <w:r w:rsidR="006B14CE" w:rsidRPr="00E42059">
              <w:rPr>
                <w:rStyle w:val="Hyperlink"/>
                <w:noProof/>
              </w:rPr>
              <w:t>9. Eligibility</w:t>
            </w:r>
            <w:r w:rsidR="006B14CE">
              <w:rPr>
                <w:noProof/>
                <w:webHidden/>
              </w:rPr>
              <w:tab/>
            </w:r>
            <w:r w:rsidR="006B14CE">
              <w:rPr>
                <w:noProof/>
                <w:webHidden/>
              </w:rPr>
              <w:fldChar w:fldCharType="begin"/>
            </w:r>
            <w:r w:rsidR="006B14CE">
              <w:rPr>
                <w:noProof/>
                <w:webHidden/>
              </w:rPr>
              <w:instrText xml:space="preserve"> PAGEREF _Toc34836690 \h </w:instrText>
            </w:r>
            <w:r w:rsidR="006B14CE">
              <w:rPr>
                <w:noProof/>
                <w:webHidden/>
              </w:rPr>
            </w:r>
            <w:r w:rsidR="006B14CE">
              <w:rPr>
                <w:noProof/>
                <w:webHidden/>
              </w:rPr>
              <w:fldChar w:fldCharType="separate"/>
            </w:r>
            <w:r w:rsidR="006B14CE">
              <w:rPr>
                <w:noProof/>
                <w:webHidden/>
              </w:rPr>
              <w:t>7</w:t>
            </w:r>
            <w:r w:rsidR="006B14CE">
              <w:rPr>
                <w:noProof/>
                <w:webHidden/>
              </w:rPr>
              <w:fldChar w:fldCharType="end"/>
            </w:r>
          </w:hyperlink>
        </w:p>
        <w:p w14:paraId="3DE49F29" w14:textId="3AF27541" w:rsidR="006B14CE" w:rsidRDefault="006A0706">
          <w:pPr>
            <w:pStyle w:val="TOC2"/>
            <w:tabs>
              <w:tab w:val="right" w:leader="dot" w:pos="9016"/>
            </w:tabs>
            <w:rPr>
              <w:rFonts w:asciiTheme="minorHAnsi" w:eastAsiaTheme="minorEastAsia" w:hAnsiTheme="minorHAnsi"/>
              <w:noProof/>
              <w:lang w:eastAsia="en-IE"/>
            </w:rPr>
          </w:pPr>
          <w:hyperlink w:anchor="_Toc34836691" w:history="1">
            <w:r w:rsidR="006B14CE" w:rsidRPr="00E42059">
              <w:rPr>
                <w:rStyle w:val="Hyperlink"/>
                <w:noProof/>
              </w:rPr>
              <w:t>10. Confidentiality</w:t>
            </w:r>
            <w:r w:rsidR="006B14CE">
              <w:rPr>
                <w:noProof/>
                <w:webHidden/>
              </w:rPr>
              <w:tab/>
            </w:r>
            <w:r w:rsidR="006B14CE">
              <w:rPr>
                <w:noProof/>
                <w:webHidden/>
              </w:rPr>
              <w:fldChar w:fldCharType="begin"/>
            </w:r>
            <w:r w:rsidR="006B14CE">
              <w:rPr>
                <w:noProof/>
                <w:webHidden/>
              </w:rPr>
              <w:instrText xml:space="preserve"> PAGEREF _Toc34836691 \h </w:instrText>
            </w:r>
            <w:r w:rsidR="006B14CE">
              <w:rPr>
                <w:noProof/>
                <w:webHidden/>
              </w:rPr>
            </w:r>
            <w:r w:rsidR="006B14CE">
              <w:rPr>
                <w:noProof/>
                <w:webHidden/>
              </w:rPr>
              <w:fldChar w:fldCharType="separate"/>
            </w:r>
            <w:r w:rsidR="006B14CE">
              <w:rPr>
                <w:noProof/>
                <w:webHidden/>
              </w:rPr>
              <w:t>7</w:t>
            </w:r>
            <w:r w:rsidR="006B14CE">
              <w:rPr>
                <w:noProof/>
                <w:webHidden/>
              </w:rPr>
              <w:fldChar w:fldCharType="end"/>
            </w:r>
          </w:hyperlink>
        </w:p>
        <w:p w14:paraId="06BABAD8" w14:textId="04FA65B6" w:rsidR="006B14CE" w:rsidRDefault="006A0706">
          <w:pPr>
            <w:pStyle w:val="TOC2"/>
            <w:tabs>
              <w:tab w:val="right" w:leader="dot" w:pos="9016"/>
            </w:tabs>
            <w:rPr>
              <w:rFonts w:asciiTheme="minorHAnsi" w:eastAsiaTheme="minorEastAsia" w:hAnsiTheme="minorHAnsi"/>
              <w:noProof/>
              <w:lang w:eastAsia="en-IE"/>
            </w:rPr>
          </w:pPr>
          <w:hyperlink w:anchor="_Toc34836692" w:history="1">
            <w:r w:rsidR="006B14CE" w:rsidRPr="00E42059">
              <w:rPr>
                <w:rStyle w:val="Hyperlink"/>
                <w:noProof/>
              </w:rPr>
              <w:t>11. Attendance at interview</w:t>
            </w:r>
            <w:r w:rsidR="006B14CE">
              <w:rPr>
                <w:noProof/>
                <w:webHidden/>
              </w:rPr>
              <w:tab/>
            </w:r>
            <w:r w:rsidR="006B14CE">
              <w:rPr>
                <w:noProof/>
                <w:webHidden/>
              </w:rPr>
              <w:fldChar w:fldCharType="begin"/>
            </w:r>
            <w:r w:rsidR="006B14CE">
              <w:rPr>
                <w:noProof/>
                <w:webHidden/>
              </w:rPr>
              <w:instrText xml:space="preserve"> PAGEREF _Toc34836692 \h </w:instrText>
            </w:r>
            <w:r w:rsidR="006B14CE">
              <w:rPr>
                <w:noProof/>
                <w:webHidden/>
              </w:rPr>
            </w:r>
            <w:r w:rsidR="006B14CE">
              <w:rPr>
                <w:noProof/>
                <w:webHidden/>
              </w:rPr>
              <w:fldChar w:fldCharType="separate"/>
            </w:r>
            <w:r w:rsidR="006B14CE">
              <w:rPr>
                <w:noProof/>
                <w:webHidden/>
              </w:rPr>
              <w:t>7</w:t>
            </w:r>
            <w:r w:rsidR="006B14CE">
              <w:rPr>
                <w:noProof/>
                <w:webHidden/>
              </w:rPr>
              <w:fldChar w:fldCharType="end"/>
            </w:r>
          </w:hyperlink>
        </w:p>
        <w:p w14:paraId="449EA6DE" w14:textId="4CC2C1C4" w:rsidR="006B14CE" w:rsidRDefault="006A0706">
          <w:pPr>
            <w:pStyle w:val="TOC2"/>
            <w:tabs>
              <w:tab w:val="right" w:leader="dot" w:pos="9016"/>
            </w:tabs>
            <w:rPr>
              <w:rFonts w:asciiTheme="minorHAnsi" w:eastAsiaTheme="minorEastAsia" w:hAnsiTheme="minorHAnsi"/>
              <w:noProof/>
              <w:lang w:eastAsia="en-IE"/>
            </w:rPr>
          </w:pPr>
          <w:hyperlink w:anchor="_Toc34836693" w:history="1">
            <w:r w:rsidR="006B14CE" w:rsidRPr="00E42059">
              <w:rPr>
                <w:rStyle w:val="Hyperlink"/>
                <w:noProof/>
              </w:rPr>
              <w:t>12. Deeming of candidature to be withdrawn</w:t>
            </w:r>
            <w:r w:rsidR="006B14CE">
              <w:rPr>
                <w:noProof/>
                <w:webHidden/>
              </w:rPr>
              <w:tab/>
            </w:r>
            <w:r w:rsidR="006B14CE">
              <w:rPr>
                <w:noProof/>
                <w:webHidden/>
              </w:rPr>
              <w:fldChar w:fldCharType="begin"/>
            </w:r>
            <w:r w:rsidR="006B14CE">
              <w:rPr>
                <w:noProof/>
                <w:webHidden/>
              </w:rPr>
              <w:instrText xml:space="preserve"> PAGEREF _Toc34836693 \h </w:instrText>
            </w:r>
            <w:r w:rsidR="006B14CE">
              <w:rPr>
                <w:noProof/>
                <w:webHidden/>
              </w:rPr>
            </w:r>
            <w:r w:rsidR="006B14CE">
              <w:rPr>
                <w:noProof/>
                <w:webHidden/>
              </w:rPr>
              <w:fldChar w:fldCharType="separate"/>
            </w:r>
            <w:r w:rsidR="006B14CE">
              <w:rPr>
                <w:noProof/>
                <w:webHidden/>
              </w:rPr>
              <w:t>7</w:t>
            </w:r>
            <w:r w:rsidR="006B14CE">
              <w:rPr>
                <w:noProof/>
                <w:webHidden/>
              </w:rPr>
              <w:fldChar w:fldCharType="end"/>
            </w:r>
          </w:hyperlink>
        </w:p>
        <w:p w14:paraId="1574678C" w14:textId="43FCFBAA" w:rsidR="006B14CE" w:rsidRDefault="006A0706">
          <w:pPr>
            <w:pStyle w:val="TOC2"/>
            <w:tabs>
              <w:tab w:val="right" w:leader="dot" w:pos="9016"/>
            </w:tabs>
            <w:rPr>
              <w:rFonts w:asciiTheme="minorHAnsi" w:eastAsiaTheme="minorEastAsia" w:hAnsiTheme="minorHAnsi"/>
              <w:noProof/>
              <w:lang w:eastAsia="en-IE"/>
            </w:rPr>
          </w:pPr>
          <w:hyperlink w:anchor="_Toc34836694" w:history="1">
            <w:r w:rsidR="006B14CE" w:rsidRPr="00E42059">
              <w:rPr>
                <w:rStyle w:val="Hyperlink"/>
                <w:noProof/>
              </w:rPr>
              <w:t>13. Queries</w:t>
            </w:r>
            <w:r w:rsidR="006B14CE">
              <w:rPr>
                <w:noProof/>
                <w:webHidden/>
              </w:rPr>
              <w:tab/>
            </w:r>
            <w:r w:rsidR="006B14CE">
              <w:rPr>
                <w:noProof/>
                <w:webHidden/>
              </w:rPr>
              <w:fldChar w:fldCharType="begin"/>
            </w:r>
            <w:r w:rsidR="006B14CE">
              <w:rPr>
                <w:noProof/>
                <w:webHidden/>
              </w:rPr>
              <w:instrText xml:space="preserve"> PAGEREF _Toc34836694 \h </w:instrText>
            </w:r>
            <w:r w:rsidR="006B14CE">
              <w:rPr>
                <w:noProof/>
                <w:webHidden/>
              </w:rPr>
            </w:r>
            <w:r w:rsidR="006B14CE">
              <w:rPr>
                <w:noProof/>
                <w:webHidden/>
              </w:rPr>
              <w:fldChar w:fldCharType="separate"/>
            </w:r>
            <w:r w:rsidR="006B14CE">
              <w:rPr>
                <w:noProof/>
                <w:webHidden/>
              </w:rPr>
              <w:t>7</w:t>
            </w:r>
            <w:r w:rsidR="006B14CE">
              <w:rPr>
                <w:noProof/>
                <w:webHidden/>
              </w:rPr>
              <w:fldChar w:fldCharType="end"/>
            </w:r>
          </w:hyperlink>
        </w:p>
        <w:p w14:paraId="25D6325E" w14:textId="05CEDC48" w:rsidR="006B14CE" w:rsidRDefault="006B14CE">
          <w:r>
            <w:rPr>
              <w:b/>
              <w:bCs/>
              <w:noProof/>
            </w:rPr>
            <w:fldChar w:fldCharType="end"/>
          </w:r>
        </w:p>
      </w:sdtContent>
    </w:sdt>
    <w:p w14:paraId="793C8356" w14:textId="77777777" w:rsidR="00CB313D" w:rsidRDefault="00CB313D" w:rsidP="00E45C30">
      <w:pPr>
        <w:pStyle w:val="NCCABody"/>
        <w:spacing w:line="276" w:lineRule="auto"/>
      </w:pPr>
    </w:p>
    <w:p w14:paraId="21876E3C" w14:textId="77777777" w:rsidR="00CB313D" w:rsidRPr="006B14CE" w:rsidRDefault="00CB313D" w:rsidP="006B14CE">
      <w:pPr>
        <w:pStyle w:val="NCCABody"/>
        <w:sectPr w:rsidR="00CB313D" w:rsidRPr="006B14CE">
          <w:headerReference w:type="default" r:id="rId11"/>
          <w:pgSz w:w="11906" w:h="16838"/>
          <w:pgMar w:top="1440" w:right="1440" w:bottom="1440" w:left="1440" w:header="708" w:footer="708" w:gutter="0"/>
          <w:cols w:space="708"/>
          <w:docGrid w:linePitch="360"/>
        </w:sectPr>
      </w:pPr>
    </w:p>
    <w:p w14:paraId="4367E66E" w14:textId="45DF5717" w:rsidR="00F74970" w:rsidRPr="0051257F" w:rsidRDefault="00F74970" w:rsidP="006B14CE">
      <w:pPr>
        <w:pStyle w:val="Heading2"/>
      </w:pPr>
      <w:bookmarkStart w:id="0" w:name="_Toc270063646"/>
      <w:bookmarkStart w:id="1" w:name="_Toc341883310"/>
      <w:bookmarkStart w:id="2" w:name="_Toc356201501"/>
      <w:bookmarkStart w:id="3" w:name="_Toc34836682"/>
      <w:bookmarkStart w:id="4" w:name="_Toc378860416"/>
      <w:bookmarkStart w:id="5" w:name="_Toc378863933"/>
      <w:r w:rsidRPr="0051257F">
        <w:lastRenderedPageBreak/>
        <w:t xml:space="preserve">1. The </w:t>
      </w:r>
      <w:r w:rsidR="006B14CE" w:rsidRPr="0051257F">
        <w:t>A</w:t>
      </w:r>
      <w:r w:rsidRPr="0051257F">
        <w:t>ppointment</w:t>
      </w:r>
      <w:bookmarkEnd w:id="0"/>
      <w:bookmarkEnd w:id="1"/>
      <w:bookmarkEnd w:id="2"/>
      <w:bookmarkEnd w:id="3"/>
    </w:p>
    <w:p w14:paraId="03FFCFB9" w14:textId="77777777" w:rsidR="00F74970" w:rsidRPr="00F74970" w:rsidRDefault="00F74970" w:rsidP="00E45C30">
      <w:pPr>
        <w:spacing w:after="0" w:line="276" w:lineRule="auto"/>
        <w:jc w:val="both"/>
        <w:rPr>
          <w:rFonts w:ascii="Helvetica" w:eastAsia="Times New Roman" w:hAnsi="Helvetica" w:cs="Times New Roman"/>
          <w:b/>
          <w:szCs w:val="24"/>
          <w:lang w:val="en-GB"/>
        </w:rPr>
      </w:pPr>
    </w:p>
    <w:p w14:paraId="4466DF16" w14:textId="329C976D" w:rsidR="005B1FB0" w:rsidRDefault="0037392B" w:rsidP="00E45C30">
      <w:pPr>
        <w:pStyle w:val="NCCABody"/>
        <w:spacing w:line="276" w:lineRule="auto"/>
      </w:pPr>
      <w:r>
        <w:t>Post-Primary Languages I</w:t>
      </w:r>
      <w:r w:rsidR="00FD5EDC">
        <w:t>reland</w:t>
      </w:r>
      <w:r w:rsidR="00F74970">
        <w:t xml:space="preserve"> </w:t>
      </w:r>
      <w:r>
        <w:t xml:space="preserve">(PPLI) works to implement </w:t>
      </w:r>
      <w:r w:rsidR="00E06E25">
        <w:t xml:space="preserve">the </w:t>
      </w:r>
      <w:r w:rsidR="66F1BC1D">
        <w:t xml:space="preserve">foreign languages strategy of </w:t>
      </w:r>
      <w:r>
        <w:t>the Department of Education in Ireland</w:t>
      </w:r>
      <w:r w:rsidR="00E06E25">
        <w:t xml:space="preserve"> by</w:t>
      </w:r>
      <w:r>
        <w:t xml:space="preserve"> diversifying, enhancing and expanding the teaching of foreign languages in post-primary schools</w:t>
      </w:r>
      <w:r w:rsidR="5E634E77">
        <w:t xml:space="preserve">. </w:t>
      </w:r>
      <w:r w:rsidR="00DB241B">
        <w:t xml:space="preserve">PPLI wishes to appoint </w:t>
      </w:r>
      <w:r w:rsidR="00FD5EDC">
        <w:t>a</w:t>
      </w:r>
      <w:r w:rsidR="3910EF88">
        <w:t>n Executive Officer</w:t>
      </w:r>
      <w:r w:rsidR="00DB241B">
        <w:t xml:space="preserve"> to support the implementation of this strategy. </w:t>
      </w:r>
      <w:r w:rsidR="00F74970">
        <w:t xml:space="preserve">Further details about </w:t>
      </w:r>
      <w:r>
        <w:t>PPLI</w:t>
      </w:r>
      <w:r w:rsidR="00F74970">
        <w:t xml:space="preserve"> and its work is available </w:t>
      </w:r>
      <w:r w:rsidR="109A48B4">
        <w:t xml:space="preserve">at </w:t>
      </w:r>
      <w:hyperlink r:id="rId12">
        <w:r w:rsidR="005B1FB0" w:rsidRPr="67A152AD">
          <w:rPr>
            <w:rStyle w:val="Hyperlink"/>
          </w:rPr>
          <w:t>www.ppli.ie</w:t>
        </w:r>
      </w:hyperlink>
      <w:r w:rsidR="0051257F" w:rsidRPr="67A152AD">
        <w:rPr>
          <w:rStyle w:val="Hyperlink"/>
        </w:rPr>
        <w:t xml:space="preserve"> </w:t>
      </w:r>
      <w:r w:rsidR="4B4FDB20">
        <w:t xml:space="preserve">and the awareness raising campaign </w:t>
      </w:r>
      <w:r w:rsidR="00F4613B">
        <w:t>we</w:t>
      </w:r>
      <w:r w:rsidR="005B1FB0">
        <w:t xml:space="preserve">bsite </w:t>
      </w:r>
      <w:hyperlink r:id="rId13">
        <w:r w:rsidR="005B1FB0" w:rsidRPr="67A152AD">
          <w:rPr>
            <w:rStyle w:val="Hyperlink"/>
          </w:rPr>
          <w:t>www.languagesconnect.ie</w:t>
        </w:r>
      </w:hyperlink>
      <w:r w:rsidR="003B7EDC">
        <w:t xml:space="preserve">. </w:t>
      </w:r>
      <w:r w:rsidR="01E1406A">
        <w:t xml:space="preserve">The Executive Officer will be </w:t>
      </w:r>
      <w:r w:rsidR="4039B488">
        <w:t>particularly</w:t>
      </w:r>
      <w:r w:rsidR="01E1406A">
        <w:t xml:space="preserve"> involved in </w:t>
      </w:r>
      <w:r w:rsidR="527338B1">
        <w:t xml:space="preserve">the implementation by PPLI of </w:t>
      </w:r>
      <w:r w:rsidR="01E1406A">
        <w:t xml:space="preserve">a </w:t>
      </w:r>
      <w:r w:rsidR="286D81AF">
        <w:t xml:space="preserve">new </w:t>
      </w:r>
      <w:r w:rsidR="5B514EC0">
        <w:t>Department of Education initiative</w:t>
      </w:r>
      <w:r w:rsidR="01E1406A">
        <w:t xml:space="preserve"> </w:t>
      </w:r>
      <w:r w:rsidR="16E4C83C">
        <w:t xml:space="preserve">to provide a taster module in foreign languages and ISL </w:t>
      </w:r>
      <w:r w:rsidR="2C3C55C9">
        <w:t>in primary schools.</w:t>
      </w:r>
      <w:r w:rsidR="2F5BFA99">
        <w:t xml:space="preserve"> </w:t>
      </w:r>
      <w:r w:rsidR="018ABB55">
        <w:t xml:space="preserve"> </w:t>
      </w:r>
    </w:p>
    <w:p w14:paraId="70FAF0D2" w14:textId="7E831C85" w:rsidR="35173BFD" w:rsidRDefault="35173BFD" w:rsidP="67A152AD">
      <w:pPr>
        <w:pStyle w:val="NCCABody"/>
        <w:spacing w:line="276" w:lineRule="auto"/>
        <w:rPr>
          <w:rFonts w:eastAsia="Calibri" w:cs="Arial"/>
        </w:rPr>
      </w:pPr>
      <w:r w:rsidRPr="67A152AD">
        <w:rPr>
          <w:rFonts w:eastAsia="Calibri" w:cs="Arial"/>
        </w:rPr>
        <w:t>Schools will be supported by PPLI in providing a six-week sampler module across a range of additional languages including Irish Sign Language (ISL). This sampler module will provide pupils with opportunities to expand their experience of language and languages, support the development of a positive attitude towards language learning and encourage interest in the uptake of Modern Foreign Languages (MFL) at post-primary level.  It will also support the transfer of language skills and appreciation of linguistic and cultural diversity which are key features in enriching the language learning experiences in English and Irish espoused in the Primary Language Curriculum/</w:t>
      </w:r>
      <w:proofErr w:type="spellStart"/>
      <w:r w:rsidRPr="67A152AD">
        <w:rPr>
          <w:rFonts w:eastAsia="Calibri" w:cs="Arial"/>
        </w:rPr>
        <w:t>Curaclam</w:t>
      </w:r>
      <w:proofErr w:type="spellEnd"/>
      <w:r w:rsidRPr="67A152AD">
        <w:rPr>
          <w:rFonts w:eastAsia="Calibri" w:cs="Arial"/>
        </w:rPr>
        <w:t xml:space="preserve"> </w:t>
      </w:r>
      <w:proofErr w:type="spellStart"/>
      <w:r w:rsidRPr="67A152AD">
        <w:rPr>
          <w:rFonts w:eastAsia="Calibri" w:cs="Arial"/>
        </w:rPr>
        <w:t>Teanga</w:t>
      </w:r>
      <w:proofErr w:type="spellEnd"/>
      <w:r w:rsidRPr="67A152AD">
        <w:rPr>
          <w:rFonts w:eastAsia="Calibri" w:cs="Arial"/>
        </w:rPr>
        <w:t xml:space="preserve"> </w:t>
      </w:r>
      <w:proofErr w:type="spellStart"/>
      <w:r w:rsidRPr="67A152AD">
        <w:rPr>
          <w:rFonts w:eastAsia="Calibri" w:cs="Arial"/>
        </w:rPr>
        <w:t>na</w:t>
      </w:r>
      <w:proofErr w:type="spellEnd"/>
      <w:r w:rsidRPr="67A152AD">
        <w:rPr>
          <w:rFonts w:eastAsia="Calibri" w:cs="Arial"/>
        </w:rPr>
        <w:t xml:space="preserve"> </w:t>
      </w:r>
      <w:proofErr w:type="spellStart"/>
      <w:r w:rsidRPr="67A152AD">
        <w:rPr>
          <w:rFonts w:eastAsia="Calibri" w:cs="Arial"/>
        </w:rPr>
        <w:t>Bunscoile</w:t>
      </w:r>
      <w:proofErr w:type="spellEnd"/>
      <w:r w:rsidRPr="67A152AD">
        <w:rPr>
          <w:rFonts w:eastAsia="Calibri" w:cs="Arial"/>
        </w:rPr>
        <w:t xml:space="preserve"> (PLC/CTB) (2019) and Languages Connect, Ireland’s strategy for Foreign Languages in Education (2017)  </w:t>
      </w:r>
    </w:p>
    <w:p w14:paraId="3A6C3D18" w14:textId="77BD8311" w:rsidR="002935D6" w:rsidRDefault="002935D6" w:rsidP="46A9D168">
      <w:pPr>
        <w:spacing w:after="0" w:line="276" w:lineRule="auto"/>
      </w:pPr>
      <w:r>
        <w:t>The post is a full</w:t>
      </w:r>
      <w:r w:rsidR="00DF2DB3">
        <w:t>-t</w:t>
      </w:r>
      <w:r>
        <w:t>ime position on a one year fixed-term contract</w:t>
      </w:r>
      <w:r w:rsidR="7F325102">
        <w:t>.</w:t>
      </w:r>
      <w:r>
        <w:br/>
      </w:r>
    </w:p>
    <w:p w14:paraId="6A1557AA" w14:textId="77777777" w:rsidR="00DB241B" w:rsidRPr="00FB0948" w:rsidRDefault="00DB241B" w:rsidP="00E45C30">
      <w:pPr>
        <w:shd w:val="clear" w:color="auto" w:fill="FFFFFF"/>
        <w:spacing w:after="0" w:line="276" w:lineRule="auto"/>
        <w:rPr>
          <w:rFonts w:eastAsia="Times New Roman" w:cstheme="minorHAnsi"/>
          <w:b/>
          <w:bCs/>
          <w:lang w:eastAsia="en-GB"/>
        </w:rPr>
      </w:pPr>
      <w:r w:rsidRPr="00FB0948">
        <w:rPr>
          <w:rFonts w:eastAsia="Times New Roman" w:cstheme="minorHAnsi"/>
          <w:b/>
          <w:bCs/>
          <w:lang w:eastAsia="en-GB"/>
        </w:rPr>
        <w:t>Job Specification</w:t>
      </w:r>
    </w:p>
    <w:p w14:paraId="317EA80D" w14:textId="77777777" w:rsidR="00826F4A" w:rsidRPr="00DF5818" w:rsidRDefault="00826F4A" w:rsidP="00E45C30">
      <w:pPr>
        <w:shd w:val="clear" w:color="auto" w:fill="FFFFFF"/>
        <w:spacing w:after="0" w:line="276" w:lineRule="auto"/>
        <w:rPr>
          <w:rFonts w:eastAsia="Times New Roman" w:cstheme="minorHAnsi"/>
          <w:lang w:eastAsia="en-GB"/>
        </w:rPr>
      </w:pPr>
      <w:r w:rsidRPr="00DF5818">
        <w:rPr>
          <w:rFonts w:eastAsia="Times New Roman" w:cstheme="minorHAnsi"/>
          <w:b/>
          <w:bCs/>
          <w:lang w:eastAsia="en-GB"/>
        </w:rPr>
        <w:t> </w:t>
      </w:r>
    </w:p>
    <w:p w14:paraId="4E1D76B1" w14:textId="4209168F" w:rsidR="00731CDD" w:rsidRDefault="00731CDD" w:rsidP="46A9D168">
      <w:pPr>
        <w:shd w:val="clear" w:color="auto" w:fill="FFFFFF" w:themeFill="background1"/>
        <w:spacing w:after="0" w:line="276" w:lineRule="auto"/>
        <w:ind w:firstLine="45"/>
        <w:rPr>
          <w:rFonts w:eastAsia="Times New Roman"/>
          <w:lang w:eastAsia="en-GB"/>
        </w:rPr>
      </w:pPr>
      <w:r w:rsidRPr="46A9D168">
        <w:rPr>
          <w:rFonts w:eastAsia="Times New Roman"/>
          <w:lang w:eastAsia="en-GB"/>
        </w:rPr>
        <w:t xml:space="preserve">The duties of the </w:t>
      </w:r>
      <w:r w:rsidR="19F633F2" w:rsidRPr="46A9D168">
        <w:rPr>
          <w:rFonts w:eastAsia="Times New Roman"/>
          <w:lang w:eastAsia="en-GB"/>
        </w:rPr>
        <w:t>Executive Officer</w:t>
      </w:r>
      <w:r w:rsidRPr="46A9D168">
        <w:rPr>
          <w:rFonts w:eastAsia="Times New Roman"/>
          <w:lang w:eastAsia="en-GB"/>
        </w:rPr>
        <w:t xml:space="preserve"> will include, but are not limited to: </w:t>
      </w:r>
    </w:p>
    <w:p w14:paraId="1A046AC5" w14:textId="77777777" w:rsidR="00D34083" w:rsidRPr="00731CDD" w:rsidRDefault="00D34083" w:rsidP="00731CDD">
      <w:pPr>
        <w:shd w:val="clear" w:color="auto" w:fill="FFFFFF"/>
        <w:spacing w:after="0" w:line="276" w:lineRule="auto"/>
        <w:ind w:firstLine="45"/>
        <w:rPr>
          <w:rFonts w:eastAsia="Times New Roman" w:cstheme="minorHAnsi"/>
          <w:lang w:eastAsia="en-GB"/>
        </w:rPr>
      </w:pPr>
    </w:p>
    <w:p w14:paraId="6AA8F23F" w14:textId="066FF27A" w:rsidR="00FA410C" w:rsidRPr="00570CEA" w:rsidRDefault="3C13E58B" w:rsidP="62CB21A4">
      <w:pPr>
        <w:pStyle w:val="ListParagraph"/>
        <w:numPr>
          <w:ilvl w:val="0"/>
          <w:numId w:val="44"/>
        </w:numPr>
        <w:shd w:val="clear" w:color="auto" w:fill="FFFFFF" w:themeFill="background1"/>
        <w:spacing w:after="0" w:line="276" w:lineRule="auto"/>
        <w:rPr>
          <w:rFonts w:eastAsiaTheme="minorEastAsia"/>
          <w:lang w:eastAsia="en-GB"/>
        </w:rPr>
      </w:pPr>
      <w:r w:rsidRPr="62CB21A4">
        <w:rPr>
          <w:rFonts w:eastAsia="Times New Roman"/>
          <w:lang w:eastAsia="en-GB"/>
        </w:rPr>
        <w:t xml:space="preserve">Developing and managing </w:t>
      </w:r>
      <w:r w:rsidR="1817F999" w:rsidRPr="62CB21A4">
        <w:rPr>
          <w:rFonts w:eastAsia="Times New Roman"/>
          <w:lang w:eastAsia="en-GB"/>
        </w:rPr>
        <w:t xml:space="preserve">operational </w:t>
      </w:r>
      <w:r w:rsidR="7AB8CABC" w:rsidRPr="62CB21A4">
        <w:rPr>
          <w:rFonts w:eastAsia="Times New Roman"/>
          <w:lang w:eastAsia="en-GB"/>
        </w:rPr>
        <w:t xml:space="preserve">systems </w:t>
      </w:r>
      <w:r w:rsidR="1EFEFAD3" w:rsidRPr="62CB21A4">
        <w:rPr>
          <w:rFonts w:eastAsia="Times New Roman"/>
          <w:lang w:eastAsia="en-GB"/>
        </w:rPr>
        <w:t xml:space="preserve">for the delivery of </w:t>
      </w:r>
      <w:r w:rsidR="712605B3" w:rsidRPr="62CB21A4">
        <w:rPr>
          <w:rFonts w:eastAsia="Times New Roman"/>
          <w:lang w:eastAsia="en-GB"/>
        </w:rPr>
        <w:t xml:space="preserve">foreign languages </w:t>
      </w:r>
      <w:r w:rsidR="0B83B735" w:rsidRPr="62CB21A4">
        <w:rPr>
          <w:rFonts w:eastAsia="Times New Roman"/>
          <w:lang w:eastAsia="en-GB"/>
        </w:rPr>
        <w:t xml:space="preserve">and ISL </w:t>
      </w:r>
      <w:r w:rsidR="712605B3" w:rsidRPr="62CB21A4">
        <w:rPr>
          <w:rFonts w:eastAsia="Times New Roman"/>
          <w:lang w:eastAsia="en-GB"/>
        </w:rPr>
        <w:t xml:space="preserve">in primary schools </w:t>
      </w:r>
    </w:p>
    <w:p w14:paraId="3476E3F0" w14:textId="73CC030C" w:rsidR="5DD6C546" w:rsidRDefault="5DD6C546" w:rsidP="62CB21A4">
      <w:pPr>
        <w:pStyle w:val="ListParagraph"/>
        <w:numPr>
          <w:ilvl w:val="0"/>
          <w:numId w:val="44"/>
        </w:numPr>
        <w:spacing w:after="0" w:line="276" w:lineRule="auto"/>
        <w:rPr>
          <w:rFonts w:eastAsiaTheme="minorEastAsia"/>
          <w:lang w:eastAsia="en-GB"/>
        </w:rPr>
      </w:pPr>
      <w:r w:rsidRPr="55C63681">
        <w:rPr>
          <w:rFonts w:eastAsia="Times New Roman"/>
          <w:lang w:eastAsia="en-GB"/>
        </w:rPr>
        <w:t xml:space="preserve">Acting as </w:t>
      </w:r>
      <w:r w:rsidR="77D3CB72" w:rsidRPr="55C63681">
        <w:rPr>
          <w:rFonts w:eastAsia="Times New Roman"/>
          <w:lang w:eastAsia="en-GB"/>
        </w:rPr>
        <w:t>a</w:t>
      </w:r>
      <w:r w:rsidR="72C06B21" w:rsidRPr="55C63681">
        <w:rPr>
          <w:rFonts w:eastAsia="Times New Roman"/>
          <w:lang w:eastAsia="en-GB"/>
        </w:rPr>
        <w:t xml:space="preserve"> </w:t>
      </w:r>
      <w:r w:rsidRPr="55C63681">
        <w:rPr>
          <w:rFonts w:eastAsia="Times New Roman"/>
          <w:lang w:eastAsia="en-GB"/>
        </w:rPr>
        <w:t>contact person</w:t>
      </w:r>
      <w:r w:rsidR="2B82EC11" w:rsidRPr="55C63681">
        <w:rPr>
          <w:rFonts w:eastAsia="Times New Roman"/>
          <w:lang w:eastAsia="en-GB"/>
        </w:rPr>
        <w:t xml:space="preserve"> </w:t>
      </w:r>
      <w:r w:rsidR="66251CF7" w:rsidRPr="55C63681">
        <w:rPr>
          <w:rFonts w:eastAsia="Times New Roman"/>
          <w:lang w:eastAsia="en-GB"/>
        </w:rPr>
        <w:t xml:space="preserve">with operational duties </w:t>
      </w:r>
      <w:r w:rsidRPr="55C63681">
        <w:rPr>
          <w:rFonts w:eastAsia="Times New Roman"/>
          <w:lang w:eastAsia="en-GB"/>
        </w:rPr>
        <w:t xml:space="preserve">for </w:t>
      </w:r>
      <w:r w:rsidR="146E5B66" w:rsidRPr="55C63681">
        <w:rPr>
          <w:rFonts w:eastAsia="Times New Roman"/>
          <w:lang w:eastAsia="en-GB"/>
        </w:rPr>
        <w:t>the project</w:t>
      </w:r>
    </w:p>
    <w:p w14:paraId="25E0449A" w14:textId="28C80B25" w:rsidR="05AB5022" w:rsidRDefault="05AB5022" w:rsidP="55C63681">
      <w:pPr>
        <w:pStyle w:val="ListParagraph"/>
        <w:numPr>
          <w:ilvl w:val="0"/>
          <w:numId w:val="44"/>
        </w:numPr>
        <w:spacing w:after="0" w:line="276" w:lineRule="auto"/>
        <w:rPr>
          <w:lang w:eastAsia="en-GB"/>
        </w:rPr>
      </w:pPr>
      <w:r w:rsidRPr="55C63681">
        <w:rPr>
          <w:rFonts w:eastAsia="Times New Roman"/>
          <w:lang w:eastAsia="en-GB"/>
        </w:rPr>
        <w:t xml:space="preserve">Promoting and disseminating the work of the project </w:t>
      </w:r>
    </w:p>
    <w:p w14:paraId="6B301635" w14:textId="56ED9EE8" w:rsidR="00FA410C" w:rsidRPr="00570CEA" w:rsidRDefault="5B208FA9" w:rsidP="46A9D168">
      <w:pPr>
        <w:pStyle w:val="ListParagraph"/>
        <w:numPr>
          <w:ilvl w:val="0"/>
          <w:numId w:val="44"/>
        </w:numPr>
        <w:shd w:val="clear" w:color="auto" w:fill="FFFFFF" w:themeFill="background1"/>
        <w:spacing w:after="0" w:line="276" w:lineRule="auto"/>
        <w:rPr>
          <w:lang w:eastAsia="en-GB"/>
        </w:rPr>
      </w:pPr>
      <w:r w:rsidRPr="62CB21A4">
        <w:rPr>
          <w:rFonts w:eastAsia="Times New Roman"/>
          <w:lang w:eastAsia="en-GB"/>
        </w:rPr>
        <w:t xml:space="preserve">Liaising with relevant education sector stakeholders </w:t>
      </w:r>
    </w:p>
    <w:p w14:paraId="2E4DF39A" w14:textId="56A5F5CC" w:rsidR="00FA410C" w:rsidRPr="00570CEA" w:rsidRDefault="5B208FA9" w:rsidP="46A9D168">
      <w:pPr>
        <w:pStyle w:val="ListParagraph"/>
        <w:numPr>
          <w:ilvl w:val="0"/>
          <w:numId w:val="44"/>
        </w:numPr>
        <w:shd w:val="clear" w:color="auto" w:fill="FFFFFF" w:themeFill="background1"/>
        <w:spacing w:after="0" w:line="276" w:lineRule="auto"/>
        <w:rPr>
          <w:lang w:eastAsia="en-GB"/>
        </w:rPr>
      </w:pPr>
      <w:r w:rsidRPr="62CB21A4">
        <w:rPr>
          <w:rFonts w:eastAsia="Times New Roman"/>
          <w:lang w:eastAsia="en-GB"/>
        </w:rPr>
        <w:t xml:space="preserve">Carrying out duties </w:t>
      </w:r>
      <w:r w:rsidR="618BE17A" w:rsidRPr="62CB21A4">
        <w:rPr>
          <w:rFonts w:eastAsia="Times New Roman"/>
          <w:lang w:eastAsia="en-GB"/>
        </w:rPr>
        <w:t xml:space="preserve">involving </w:t>
      </w:r>
      <w:r w:rsidR="27D28B4A" w:rsidRPr="62CB21A4">
        <w:rPr>
          <w:rFonts w:eastAsia="Times New Roman"/>
          <w:lang w:eastAsia="en-GB"/>
        </w:rPr>
        <w:t>organisational and administrative tasks</w:t>
      </w:r>
    </w:p>
    <w:p w14:paraId="009A4108" w14:textId="333CC922" w:rsidR="00FA410C" w:rsidRPr="00570CEA" w:rsidRDefault="618BE17A" w:rsidP="46A9D168">
      <w:pPr>
        <w:pStyle w:val="ListParagraph"/>
        <w:numPr>
          <w:ilvl w:val="0"/>
          <w:numId w:val="44"/>
        </w:numPr>
        <w:shd w:val="clear" w:color="auto" w:fill="FFFFFF" w:themeFill="background1"/>
        <w:spacing w:after="0" w:line="276" w:lineRule="auto"/>
        <w:rPr>
          <w:lang w:eastAsia="en-GB"/>
        </w:rPr>
      </w:pPr>
      <w:r w:rsidRPr="62CB21A4">
        <w:rPr>
          <w:rFonts w:eastAsia="Times New Roman"/>
          <w:lang w:eastAsia="en-GB"/>
        </w:rPr>
        <w:t>Supporting</w:t>
      </w:r>
      <w:r w:rsidR="39EFB118" w:rsidRPr="62CB21A4">
        <w:rPr>
          <w:rFonts w:eastAsia="Times New Roman"/>
          <w:lang w:eastAsia="en-GB"/>
        </w:rPr>
        <w:t xml:space="preserve"> all</w:t>
      </w:r>
      <w:r w:rsidRPr="62CB21A4">
        <w:rPr>
          <w:rFonts w:eastAsia="Times New Roman"/>
          <w:lang w:eastAsia="en-GB"/>
        </w:rPr>
        <w:t xml:space="preserve"> team members </w:t>
      </w:r>
      <w:r w:rsidR="3714ACAB" w:rsidRPr="62CB21A4">
        <w:rPr>
          <w:rFonts w:eastAsia="Times New Roman"/>
          <w:lang w:eastAsia="en-GB"/>
        </w:rPr>
        <w:t>as needed</w:t>
      </w:r>
    </w:p>
    <w:p w14:paraId="2F2D60B7" w14:textId="07300A70" w:rsidR="00FA410C" w:rsidRPr="00570CEA" w:rsidRDefault="00FA410C" w:rsidP="46A9D168">
      <w:pPr>
        <w:pStyle w:val="ListParagraph"/>
        <w:numPr>
          <w:ilvl w:val="0"/>
          <w:numId w:val="44"/>
        </w:numPr>
        <w:shd w:val="clear" w:color="auto" w:fill="FFFFFF" w:themeFill="background1"/>
        <w:spacing w:after="0" w:line="276" w:lineRule="auto"/>
        <w:rPr>
          <w:lang w:eastAsia="en-GB"/>
        </w:rPr>
      </w:pPr>
      <w:r w:rsidRPr="62CB21A4">
        <w:rPr>
          <w:rFonts w:eastAsia="Times New Roman"/>
          <w:lang w:eastAsia="en-GB"/>
        </w:rPr>
        <w:t>Any other duties assigned from time to time by the Director of PPLI</w:t>
      </w:r>
    </w:p>
    <w:p w14:paraId="221B2101" w14:textId="77777777" w:rsidR="00731CDD" w:rsidRPr="00DF5818" w:rsidRDefault="00731CDD" w:rsidP="00731CDD">
      <w:pPr>
        <w:shd w:val="clear" w:color="auto" w:fill="FFFFFF"/>
        <w:spacing w:after="0" w:line="276" w:lineRule="auto"/>
        <w:ind w:firstLine="45"/>
        <w:rPr>
          <w:rFonts w:eastAsia="Times New Roman" w:cstheme="minorHAnsi"/>
          <w:lang w:eastAsia="en-GB"/>
        </w:rPr>
      </w:pPr>
    </w:p>
    <w:p w14:paraId="6A11EB4E" w14:textId="16483945" w:rsidR="002944C3" w:rsidRDefault="002944C3" w:rsidP="002944C3">
      <w:pPr>
        <w:spacing w:after="0" w:line="276" w:lineRule="auto"/>
        <w:rPr>
          <w:rFonts w:cstheme="minorHAnsi"/>
          <w:shd w:val="clear" w:color="auto" w:fill="FFFFFF"/>
        </w:rPr>
      </w:pPr>
      <w:r w:rsidRPr="00DF5818">
        <w:rPr>
          <w:rFonts w:cstheme="minorHAnsi"/>
          <w:shd w:val="clear" w:color="auto" w:fill="FFFFFF"/>
        </w:rPr>
        <w:t xml:space="preserve">The above listed </w:t>
      </w:r>
      <w:r>
        <w:rPr>
          <w:rFonts w:cstheme="minorHAnsi"/>
          <w:shd w:val="clear" w:color="auto" w:fill="FFFFFF"/>
        </w:rPr>
        <w:t xml:space="preserve">expectations and tasks </w:t>
      </w:r>
      <w:r w:rsidRPr="00DF5818">
        <w:rPr>
          <w:rFonts w:cstheme="minorHAnsi"/>
          <w:shd w:val="clear" w:color="auto" w:fill="FFFFFF"/>
        </w:rPr>
        <w:t>are intended to describe the general nature and level of work being performed. They are not intended to be an exhaustive list of all responsibilities or duties required</w:t>
      </w:r>
      <w:r>
        <w:rPr>
          <w:rFonts w:cstheme="minorHAnsi"/>
          <w:shd w:val="clear" w:color="auto" w:fill="FFFFFF"/>
        </w:rPr>
        <w:t>.</w:t>
      </w:r>
    </w:p>
    <w:p w14:paraId="6BC9C695" w14:textId="36D43D03" w:rsidR="006A0706" w:rsidRDefault="006A0706" w:rsidP="002944C3">
      <w:pPr>
        <w:spacing w:after="0" w:line="276" w:lineRule="auto"/>
        <w:rPr>
          <w:rFonts w:cstheme="minorHAnsi"/>
          <w:shd w:val="clear" w:color="auto" w:fill="FFFFFF"/>
        </w:rPr>
      </w:pPr>
    </w:p>
    <w:p w14:paraId="073571BD" w14:textId="50F8C287" w:rsidR="006A0706" w:rsidRPr="006A0706" w:rsidRDefault="006A0706" w:rsidP="002944C3">
      <w:pPr>
        <w:spacing w:after="0" w:line="276" w:lineRule="auto"/>
        <w:rPr>
          <w:rFonts w:cstheme="minorHAnsi"/>
          <w:shd w:val="clear" w:color="auto" w:fill="FFFFFF"/>
        </w:rPr>
      </w:pPr>
      <w:r w:rsidRPr="006A0706">
        <w:rPr>
          <w:rFonts w:cstheme="minorHAnsi"/>
          <w:shd w:val="clear" w:color="auto" w:fill="FFFFFF"/>
        </w:rPr>
        <w:t>A six-month probationary period will apply.</w:t>
      </w:r>
    </w:p>
    <w:p w14:paraId="464853ED" w14:textId="59349622" w:rsidR="00FA410C" w:rsidRPr="00DF5818" w:rsidRDefault="00FA410C" w:rsidP="002944C3">
      <w:pPr>
        <w:spacing w:after="0" w:line="276" w:lineRule="auto"/>
        <w:rPr>
          <w:rFonts w:cstheme="minorHAnsi"/>
          <w:shd w:val="clear" w:color="auto" w:fill="FFFFFF"/>
        </w:rPr>
      </w:pPr>
    </w:p>
    <w:p w14:paraId="5B3C8BE7" w14:textId="7D7E7989" w:rsidR="00F74970" w:rsidRPr="00592455" w:rsidRDefault="00F74970" w:rsidP="62CB21A4">
      <w:pPr>
        <w:pStyle w:val="Heading2"/>
        <w:rPr>
          <w:rStyle w:val="NCCAH2Char"/>
          <w:rFonts w:asciiTheme="majorHAnsi" w:hAnsiTheme="majorHAnsi"/>
          <w:sz w:val="26"/>
        </w:rPr>
      </w:pPr>
      <w:bookmarkStart w:id="6" w:name="_Toc270063647"/>
      <w:bookmarkStart w:id="7" w:name="_Toc356201502"/>
      <w:bookmarkStart w:id="8" w:name="_Toc428871115"/>
      <w:bookmarkStart w:id="9" w:name="_Toc34836683"/>
      <w:r>
        <w:t xml:space="preserve">2. </w:t>
      </w:r>
      <w:bookmarkEnd w:id="6"/>
      <w:bookmarkEnd w:id="7"/>
      <w:bookmarkEnd w:id="8"/>
      <w:r w:rsidR="00D34083" w:rsidRPr="67A152AD">
        <w:rPr>
          <w:rStyle w:val="NCCAH2Char"/>
          <w:rFonts w:asciiTheme="majorHAnsi" w:hAnsiTheme="majorHAnsi"/>
          <w:sz w:val="26"/>
        </w:rPr>
        <w:t>Experience/Qualifications</w:t>
      </w:r>
      <w:r w:rsidR="7257BA91" w:rsidRPr="67A152AD">
        <w:rPr>
          <w:rStyle w:val="NCCAH2Char"/>
          <w:rFonts w:asciiTheme="majorHAnsi" w:hAnsiTheme="majorHAnsi"/>
          <w:sz w:val="26"/>
        </w:rPr>
        <w:t xml:space="preserve"> required</w:t>
      </w:r>
      <w:bookmarkEnd w:id="9"/>
      <w:r>
        <w:br/>
      </w:r>
    </w:p>
    <w:p w14:paraId="74E71944" w14:textId="41EF1A8A" w:rsidR="00DF2DB3" w:rsidRPr="00D34083" w:rsidRDefault="00DF2DB3" w:rsidP="00E9427D">
      <w:pPr>
        <w:pStyle w:val="ListParagraph"/>
        <w:numPr>
          <w:ilvl w:val="0"/>
          <w:numId w:val="47"/>
        </w:numPr>
        <w:spacing w:after="0" w:line="276" w:lineRule="auto"/>
        <w:ind w:left="426" w:hanging="426"/>
        <w:rPr>
          <w:rFonts w:ascii="Calibri" w:hAnsi="Calibri"/>
        </w:rPr>
      </w:pPr>
      <w:r w:rsidRPr="46A9D168">
        <w:rPr>
          <w:rFonts w:ascii="Calibri" w:hAnsi="Calibri"/>
        </w:rPr>
        <w:t xml:space="preserve">Educated to degree level or equivalent </w:t>
      </w:r>
    </w:p>
    <w:p w14:paraId="0E2CCC07" w14:textId="04B059A2" w:rsidR="00DF2DB3" w:rsidRPr="00DF2DB3" w:rsidRDefault="5E7D7D65" w:rsidP="67A152AD">
      <w:pPr>
        <w:pStyle w:val="ListParagraph"/>
        <w:numPr>
          <w:ilvl w:val="0"/>
          <w:numId w:val="47"/>
        </w:numPr>
        <w:spacing w:after="0" w:line="276" w:lineRule="auto"/>
        <w:ind w:left="426" w:hanging="426"/>
        <w:rPr>
          <w:rFonts w:eastAsiaTheme="minorEastAsia"/>
        </w:rPr>
      </w:pPr>
      <w:r w:rsidRPr="67A152AD">
        <w:rPr>
          <w:rFonts w:ascii="Calibri" w:hAnsi="Calibri"/>
        </w:rPr>
        <w:lastRenderedPageBreak/>
        <w:t>P</w:t>
      </w:r>
      <w:r w:rsidR="00DF2DB3" w:rsidRPr="67A152AD">
        <w:rPr>
          <w:rFonts w:ascii="Calibri" w:hAnsi="Calibri"/>
        </w:rPr>
        <w:t xml:space="preserve">revious experience in </w:t>
      </w:r>
      <w:r w:rsidR="4E19202A" w:rsidRPr="67A152AD">
        <w:rPr>
          <w:rFonts w:ascii="Calibri" w:hAnsi="Calibri"/>
        </w:rPr>
        <w:t xml:space="preserve">a role </w:t>
      </w:r>
      <w:r w:rsidR="4D693CB1" w:rsidRPr="67A152AD">
        <w:rPr>
          <w:rFonts w:ascii="Calibri" w:hAnsi="Calibri"/>
        </w:rPr>
        <w:t xml:space="preserve">in </w:t>
      </w:r>
      <w:r w:rsidR="4E19202A" w:rsidRPr="67A152AD">
        <w:rPr>
          <w:rFonts w:ascii="Calibri" w:hAnsi="Calibri"/>
        </w:rPr>
        <w:t xml:space="preserve">which </w:t>
      </w:r>
      <w:r w:rsidR="4F865C35" w:rsidRPr="67A152AD">
        <w:rPr>
          <w:rFonts w:ascii="Calibri" w:hAnsi="Calibri"/>
        </w:rPr>
        <w:t xml:space="preserve">you have </w:t>
      </w:r>
      <w:r w:rsidR="4E19202A" w:rsidRPr="67A152AD">
        <w:rPr>
          <w:rFonts w:ascii="Calibri" w:hAnsi="Calibri"/>
        </w:rPr>
        <w:t>demonstrate</w:t>
      </w:r>
      <w:r w:rsidR="19E168C3" w:rsidRPr="67A152AD">
        <w:rPr>
          <w:rFonts w:ascii="Calibri" w:hAnsi="Calibri"/>
        </w:rPr>
        <w:t>d the required competencies</w:t>
      </w:r>
      <w:r w:rsidR="70BBEA30" w:rsidRPr="67A152AD">
        <w:rPr>
          <w:rFonts w:ascii="Calibri" w:hAnsi="Calibri"/>
        </w:rPr>
        <w:t xml:space="preserve"> including o</w:t>
      </w:r>
      <w:r w:rsidR="4E19202A" w:rsidRPr="67A152AD">
        <w:rPr>
          <w:rFonts w:ascii="Calibri" w:hAnsi="Calibri"/>
        </w:rPr>
        <w:t>rganisational skills</w:t>
      </w:r>
      <w:r w:rsidR="3D5AFD4D" w:rsidRPr="67A152AD">
        <w:rPr>
          <w:rFonts w:ascii="Calibri" w:hAnsi="Calibri"/>
        </w:rPr>
        <w:t xml:space="preserve"> and </w:t>
      </w:r>
      <w:r w:rsidR="4E19202A" w:rsidRPr="67A152AD">
        <w:rPr>
          <w:rFonts w:ascii="Calibri" w:hAnsi="Calibri"/>
        </w:rPr>
        <w:t xml:space="preserve">delivery of results, ability to analyse </w:t>
      </w:r>
      <w:r w:rsidR="12CD96A3" w:rsidRPr="67A152AD">
        <w:rPr>
          <w:rFonts w:ascii="Calibri" w:hAnsi="Calibri"/>
        </w:rPr>
        <w:t>information</w:t>
      </w:r>
      <w:r w:rsidR="7E186E89" w:rsidRPr="67A152AD">
        <w:rPr>
          <w:rFonts w:ascii="Calibri" w:hAnsi="Calibri"/>
        </w:rPr>
        <w:t xml:space="preserve"> and present it clearly</w:t>
      </w:r>
      <w:r w:rsidR="5F77A88F" w:rsidRPr="67A152AD">
        <w:rPr>
          <w:rFonts w:ascii="Calibri" w:hAnsi="Calibri"/>
        </w:rPr>
        <w:t>,</w:t>
      </w:r>
      <w:r w:rsidR="12CD96A3" w:rsidRPr="67A152AD">
        <w:rPr>
          <w:rFonts w:ascii="Calibri" w:hAnsi="Calibri"/>
        </w:rPr>
        <w:t xml:space="preserve"> </w:t>
      </w:r>
      <w:r w:rsidR="00FF32CE">
        <w:rPr>
          <w:rFonts w:ascii="Calibri" w:hAnsi="Calibri"/>
        </w:rPr>
        <w:t xml:space="preserve">interpersonal skills, </w:t>
      </w:r>
      <w:r w:rsidR="4E19202A" w:rsidRPr="67A152AD">
        <w:rPr>
          <w:rFonts w:ascii="Calibri" w:hAnsi="Calibri"/>
        </w:rPr>
        <w:t>and</w:t>
      </w:r>
      <w:r w:rsidR="0D2C04E3" w:rsidRPr="67A152AD">
        <w:rPr>
          <w:rFonts w:ascii="Calibri" w:hAnsi="Calibri"/>
        </w:rPr>
        <w:t xml:space="preserve"> </w:t>
      </w:r>
      <w:r w:rsidR="1EB7D841" w:rsidRPr="67A152AD">
        <w:rPr>
          <w:rFonts w:ascii="Calibri" w:hAnsi="Calibri"/>
        </w:rPr>
        <w:t xml:space="preserve">making recommendations and </w:t>
      </w:r>
      <w:r w:rsidR="27322964" w:rsidRPr="67A152AD">
        <w:rPr>
          <w:rFonts w:ascii="Calibri" w:hAnsi="Calibri"/>
        </w:rPr>
        <w:t>decision</w:t>
      </w:r>
      <w:r w:rsidR="5E163312" w:rsidRPr="67A152AD">
        <w:rPr>
          <w:rFonts w:ascii="Calibri" w:hAnsi="Calibri"/>
        </w:rPr>
        <w:t xml:space="preserve"> making</w:t>
      </w:r>
    </w:p>
    <w:p w14:paraId="2827FAB1" w14:textId="334F46C5" w:rsidR="00DF2DB3" w:rsidRPr="00DF2DB3" w:rsidRDefault="7CD3C2A2" w:rsidP="62CB21A4">
      <w:pPr>
        <w:pStyle w:val="ListParagraph"/>
        <w:numPr>
          <w:ilvl w:val="0"/>
          <w:numId w:val="47"/>
        </w:numPr>
        <w:spacing w:after="0" w:line="276" w:lineRule="auto"/>
        <w:ind w:left="426" w:hanging="426"/>
      </w:pPr>
      <w:r w:rsidRPr="62CB21A4">
        <w:rPr>
          <w:rFonts w:ascii="Calibri" w:hAnsi="Calibri"/>
        </w:rPr>
        <w:t>Provide support with relevant financial matters to accounts department</w:t>
      </w:r>
    </w:p>
    <w:p w14:paraId="171E6FB0" w14:textId="1AC1C5DD" w:rsidR="00DF2DB3" w:rsidRPr="00DF2DB3" w:rsidRDefault="00B6527B" w:rsidP="62CB21A4">
      <w:pPr>
        <w:pStyle w:val="ListParagraph"/>
        <w:numPr>
          <w:ilvl w:val="0"/>
          <w:numId w:val="47"/>
        </w:numPr>
        <w:spacing w:after="0" w:line="276" w:lineRule="auto"/>
        <w:ind w:left="426" w:hanging="426"/>
      </w:pPr>
      <w:r w:rsidRPr="67A152AD">
        <w:rPr>
          <w:rFonts w:ascii="Calibri" w:hAnsi="Calibri"/>
        </w:rPr>
        <w:t>C</w:t>
      </w:r>
      <w:r w:rsidR="00DF2DB3" w:rsidRPr="67A152AD">
        <w:rPr>
          <w:rFonts w:ascii="Calibri" w:hAnsi="Calibri"/>
        </w:rPr>
        <w:t>ompetence in a second language (in addition to English/Irish)</w:t>
      </w:r>
    </w:p>
    <w:p w14:paraId="5D91DD01" w14:textId="528E57B5" w:rsidR="007242C1" w:rsidRPr="00FA410C" w:rsidRDefault="7F1F1018" w:rsidP="00E9427D">
      <w:pPr>
        <w:pStyle w:val="ListParagraph"/>
        <w:numPr>
          <w:ilvl w:val="0"/>
          <w:numId w:val="47"/>
        </w:numPr>
        <w:spacing w:after="0" w:line="276" w:lineRule="auto"/>
        <w:ind w:left="426" w:hanging="426"/>
      </w:pPr>
      <w:r>
        <w:t xml:space="preserve">Ability to work </w:t>
      </w:r>
      <w:r w:rsidR="4CD02698">
        <w:t>independently</w:t>
      </w:r>
      <w:r>
        <w:t xml:space="preserve"> and also as part of a team</w:t>
      </w:r>
    </w:p>
    <w:p w14:paraId="7EA4563C" w14:textId="2313E96F" w:rsidR="62CB21A4" w:rsidRDefault="00DF2DB3" w:rsidP="67A152AD">
      <w:pPr>
        <w:pStyle w:val="ListParagraph"/>
        <w:numPr>
          <w:ilvl w:val="0"/>
          <w:numId w:val="47"/>
        </w:numPr>
        <w:spacing w:after="0" w:line="276" w:lineRule="auto"/>
        <w:ind w:left="426" w:hanging="426"/>
        <w:rPr>
          <w:rFonts w:ascii="Calibri" w:hAnsi="Calibri"/>
        </w:rPr>
      </w:pPr>
      <w:r w:rsidRPr="67A152AD">
        <w:rPr>
          <w:rFonts w:ascii="Calibri" w:hAnsi="Calibri"/>
        </w:rPr>
        <w:t xml:space="preserve">Previous experience in the education sector </w:t>
      </w:r>
    </w:p>
    <w:p w14:paraId="1C721631" w14:textId="72879E1A" w:rsidR="00731CDD" w:rsidRPr="002944C3" w:rsidRDefault="002944C3" w:rsidP="00E9427D">
      <w:pPr>
        <w:pStyle w:val="ListParagraph"/>
        <w:numPr>
          <w:ilvl w:val="0"/>
          <w:numId w:val="47"/>
        </w:numPr>
        <w:spacing w:after="0" w:line="276" w:lineRule="auto"/>
        <w:ind w:left="426" w:hanging="426"/>
        <w:rPr>
          <w:rFonts w:ascii="Calibri" w:hAnsi="Calibri"/>
        </w:rPr>
      </w:pPr>
      <w:r w:rsidRPr="67A152AD">
        <w:rPr>
          <w:rFonts w:ascii="Calibri" w:hAnsi="Calibri"/>
        </w:rPr>
        <w:t xml:space="preserve">High level of </w:t>
      </w:r>
      <w:r w:rsidR="23ECECA1" w:rsidRPr="67A152AD">
        <w:rPr>
          <w:rFonts w:ascii="Calibri" w:hAnsi="Calibri"/>
        </w:rPr>
        <w:t>digital literacy</w:t>
      </w:r>
      <w:r w:rsidRPr="67A152AD">
        <w:rPr>
          <w:rFonts w:ascii="Calibri" w:hAnsi="Calibri"/>
        </w:rPr>
        <w:t xml:space="preserve"> and working knowledge of the Microsoft Office package</w:t>
      </w:r>
    </w:p>
    <w:p w14:paraId="3479DF15" w14:textId="1745CC93" w:rsidR="00FA3065" w:rsidRDefault="00DF2DB3" w:rsidP="00E9427D">
      <w:pPr>
        <w:pStyle w:val="ListParagraph"/>
        <w:numPr>
          <w:ilvl w:val="0"/>
          <w:numId w:val="47"/>
        </w:numPr>
        <w:spacing w:after="0" w:line="276" w:lineRule="auto"/>
        <w:ind w:left="426" w:hanging="426"/>
        <w:rPr>
          <w:rFonts w:ascii="Calibri" w:hAnsi="Calibri"/>
        </w:rPr>
      </w:pPr>
      <w:r w:rsidRPr="00DF2DB3">
        <w:rPr>
          <w:rFonts w:ascii="Calibri" w:hAnsi="Calibri"/>
        </w:rPr>
        <w:t>Be eligible to work in Ireland</w:t>
      </w:r>
    </w:p>
    <w:p w14:paraId="089E142C" w14:textId="77777777" w:rsidR="002944C3" w:rsidRDefault="002944C3" w:rsidP="002944C3">
      <w:pPr>
        <w:shd w:val="clear" w:color="auto" w:fill="FFFFFF"/>
        <w:spacing w:after="0" w:line="276" w:lineRule="auto"/>
        <w:rPr>
          <w:rFonts w:eastAsia="Times New Roman" w:cstheme="minorHAnsi"/>
          <w:b/>
          <w:bCs/>
          <w:sz w:val="24"/>
          <w:szCs w:val="24"/>
          <w:lang w:eastAsia="en-GB"/>
        </w:rPr>
      </w:pPr>
    </w:p>
    <w:p w14:paraId="54386680" w14:textId="0B70FCC7" w:rsidR="002944C3" w:rsidRPr="00C959DB" w:rsidRDefault="002944C3" w:rsidP="002944C3">
      <w:pPr>
        <w:shd w:val="clear" w:color="auto" w:fill="FFFFFF"/>
        <w:spacing w:after="0" w:line="276" w:lineRule="auto"/>
        <w:rPr>
          <w:rFonts w:eastAsia="Times New Roman" w:cstheme="minorHAnsi"/>
          <w:b/>
          <w:bCs/>
          <w:sz w:val="24"/>
          <w:szCs w:val="24"/>
          <w:lang w:eastAsia="en-GB"/>
        </w:rPr>
      </w:pPr>
      <w:r w:rsidRPr="00C959DB">
        <w:rPr>
          <w:rFonts w:eastAsia="Times New Roman" w:cstheme="minorHAnsi"/>
          <w:b/>
          <w:bCs/>
          <w:sz w:val="24"/>
          <w:szCs w:val="24"/>
          <w:lang w:eastAsia="en-GB"/>
        </w:rPr>
        <w:t>Skills &amp; Competencies:</w:t>
      </w:r>
    </w:p>
    <w:p w14:paraId="12C12122" w14:textId="77777777" w:rsidR="002944C3" w:rsidRPr="00DF5818" w:rsidRDefault="002944C3" w:rsidP="002944C3">
      <w:pPr>
        <w:shd w:val="clear" w:color="auto" w:fill="FFFFFF"/>
        <w:spacing w:after="0" w:line="276" w:lineRule="auto"/>
        <w:rPr>
          <w:rFonts w:eastAsia="Times New Roman" w:cstheme="minorHAnsi"/>
          <w:lang w:eastAsia="en-GB"/>
        </w:rPr>
      </w:pPr>
    </w:p>
    <w:p w14:paraId="0D34DDFB" w14:textId="064D8354" w:rsidR="002944C3" w:rsidRDefault="002944C3" w:rsidP="00E9427D">
      <w:pPr>
        <w:pStyle w:val="ListParagraph"/>
        <w:numPr>
          <w:ilvl w:val="0"/>
          <w:numId w:val="39"/>
        </w:numPr>
        <w:shd w:val="clear" w:color="auto" w:fill="FFFFFF"/>
        <w:spacing w:after="0" w:line="276" w:lineRule="auto"/>
        <w:ind w:left="426" w:hanging="426"/>
        <w:rPr>
          <w:rFonts w:eastAsia="Times New Roman" w:cstheme="minorHAnsi"/>
          <w:lang w:eastAsia="en-GB"/>
        </w:rPr>
      </w:pPr>
      <w:r>
        <w:rPr>
          <w:rFonts w:eastAsia="Times New Roman" w:cstheme="minorHAnsi"/>
          <w:lang w:eastAsia="en-GB"/>
        </w:rPr>
        <w:t>Excellent Organisational Skills</w:t>
      </w:r>
    </w:p>
    <w:p w14:paraId="66B3D35A" w14:textId="56B363A9" w:rsidR="00E9427D" w:rsidRPr="00E9427D" w:rsidRDefault="00E9427D" w:rsidP="00E9427D">
      <w:pPr>
        <w:pStyle w:val="ListParagraph"/>
        <w:numPr>
          <w:ilvl w:val="0"/>
          <w:numId w:val="39"/>
        </w:numPr>
        <w:shd w:val="clear" w:color="auto" w:fill="FFFFFF"/>
        <w:spacing w:after="0" w:line="276" w:lineRule="auto"/>
        <w:ind w:left="426" w:hanging="426"/>
        <w:rPr>
          <w:rFonts w:eastAsia="Times New Roman" w:cstheme="minorHAnsi"/>
          <w:lang w:eastAsia="en-GB"/>
        </w:rPr>
      </w:pPr>
      <w:r>
        <w:rPr>
          <w:rFonts w:eastAsia="Times New Roman" w:cstheme="minorHAnsi"/>
          <w:lang w:eastAsia="en-GB"/>
        </w:rPr>
        <w:t xml:space="preserve">Excellent </w:t>
      </w:r>
      <w:r w:rsidRPr="00D34083">
        <w:rPr>
          <w:rFonts w:eastAsia="Times New Roman" w:cstheme="minorHAnsi"/>
          <w:lang w:eastAsia="en-GB"/>
        </w:rPr>
        <w:t>Interpersonal &amp; Communication Skills</w:t>
      </w:r>
    </w:p>
    <w:p w14:paraId="191FA04D" w14:textId="607B7E3D" w:rsidR="002944C3" w:rsidRDefault="002944C3" w:rsidP="00E9427D">
      <w:pPr>
        <w:pStyle w:val="ListParagraph"/>
        <w:numPr>
          <w:ilvl w:val="0"/>
          <w:numId w:val="39"/>
        </w:numPr>
        <w:shd w:val="clear" w:color="auto" w:fill="FFFFFF"/>
        <w:spacing w:after="0" w:line="276" w:lineRule="auto"/>
        <w:ind w:left="426" w:hanging="426"/>
        <w:rPr>
          <w:rFonts w:eastAsia="Times New Roman" w:cstheme="minorHAnsi"/>
          <w:lang w:eastAsia="en-GB"/>
        </w:rPr>
      </w:pPr>
      <w:r>
        <w:rPr>
          <w:rFonts w:eastAsia="Times New Roman" w:cstheme="minorHAnsi"/>
          <w:lang w:eastAsia="en-GB"/>
        </w:rPr>
        <w:t>Flexibility</w:t>
      </w:r>
    </w:p>
    <w:p w14:paraId="7CA6D5C1" w14:textId="0E4C9811" w:rsidR="002944C3" w:rsidRDefault="002944C3" w:rsidP="67A152AD">
      <w:pPr>
        <w:pStyle w:val="ListParagraph"/>
        <w:numPr>
          <w:ilvl w:val="0"/>
          <w:numId w:val="39"/>
        </w:numPr>
        <w:shd w:val="clear" w:color="auto" w:fill="FFFFFF" w:themeFill="background1"/>
        <w:spacing w:after="0" w:line="276" w:lineRule="auto"/>
        <w:ind w:left="426" w:hanging="426"/>
        <w:rPr>
          <w:rFonts w:eastAsia="Times New Roman"/>
          <w:lang w:eastAsia="en-GB"/>
        </w:rPr>
      </w:pPr>
      <w:r w:rsidRPr="67A152AD">
        <w:rPr>
          <w:rFonts w:eastAsia="Times New Roman"/>
          <w:lang w:eastAsia="en-GB"/>
        </w:rPr>
        <w:t xml:space="preserve">Teamwork and working </w:t>
      </w:r>
      <w:r w:rsidR="2C229931" w:rsidRPr="67A152AD">
        <w:rPr>
          <w:rFonts w:eastAsia="Times New Roman"/>
          <w:lang w:eastAsia="en-GB"/>
        </w:rPr>
        <w:t>independently</w:t>
      </w:r>
    </w:p>
    <w:p w14:paraId="4C6FB3B4" w14:textId="188A4731" w:rsidR="00702998" w:rsidRDefault="00702998" w:rsidP="00E9427D">
      <w:pPr>
        <w:pStyle w:val="ListParagraph"/>
        <w:numPr>
          <w:ilvl w:val="0"/>
          <w:numId w:val="39"/>
        </w:numPr>
        <w:shd w:val="clear" w:color="auto" w:fill="FFFFFF"/>
        <w:spacing w:after="0" w:line="276" w:lineRule="auto"/>
        <w:ind w:left="426" w:hanging="426"/>
        <w:rPr>
          <w:rFonts w:eastAsia="Times New Roman" w:cstheme="minorHAnsi"/>
          <w:lang w:eastAsia="en-GB"/>
        </w:rPr>
      </w:pPr>
      <w:r>
        <w:rPr>
          <w:rFonts w:eastAsia="Times New Roman" w:cstheme="minorHAnsi"/>
          <w:lang w:eastAsia="en-GB"/>
        </w:rPr>
        <w:t>People management</w:t>
      </w:r>
    </w:p>
    <w:p w14:paraId="40C85077" w14:textId="753AB5F0" w:rsidR="00E9427D" w:rsidRPr="00E9427D" w:rsidRDefault="00E9427D" w:rsidP="00E9427D">
      <w:pPr>
        <w:pStyle w:val="ListParagraph"/>
        <w:numPr>
          <w:ilvl w:val="0"/>
          <w:numId w:val="39"/>
        </w:numPr>
        <w:shd w:val="clear" w:color="auto" w:fill="FFFFFF"/>
        <w:spacing w:after="0" w:line="276" w:lineRule="auto"/>
        <w:ind w:left="426" w:hanging="426"/>
        <w:rPr>
          <w:rFonts w:eastAsia="Times New Roman" w:cstheme="minorHAnsi"/>
          <w:lang w:eastAsia="en-GB"/>
        </w:rPr>
      </w:pPr>
      <w:r w:rsidRPr="00D34083">
        <w:rPr>
          <w:rFonts w:eastAsia="Times New Roman" w:cstheme="minorHAnsi"/>
          <w:lang w:eastAsia="en-GB"/>
        </w:rPr>
        <w:t>Analysis &amp; Decision Making</w:t>
      </w:r>
    </w:p>
    <w:p w14:paraId="6608C07F" w14:textId="6C56EB68" w:rsidR="002944C3" w:rsidRPr="00D34083" w:rsidRDefault="002944C3" w:rsidP="00E9427D">
      <w:pPr>
        <w:pStyle w:val="ListParagraph"/>
        <w:numPr>
          <w:ilvl w:val="0"/>
          <w:numId w:val="39"/>
        </w:numPr>
        <w:shd w:val="clear" w:color="auto" w:fill="FFFFFF"/>
        <w:spacing w:after="0" w:line="276" w:lineRule="auto"/>
        <w:ind w:left="426" w:hanging="426"/>
        <w:rPr>
          <w:rFonts w:eastAsia="Times New Roman" w:cstheme="minorHAnsi"/>
          <w:lang w:eastAsia="en-GB"/>
        </w:rPr>
      </w:pPr>
      <w:r w:rsidRPr="00D34083">
        <w:rPr>
          <w:rFonts w:eastAsia="Times New Roman" w:cstheme="minorHAnsi"/>
          <w:lang w:eastAsia="en-GB"/>
        </w:rPr>
        <w:t>Delivery of Results</w:t>
      </w:r>
      <w:r>
        <w:rPr>
          <w:rFonts w:eastAsia="Times New Roman" w:cstheme="minorHAnsi"/>
          <w:lang w:eastAsia="en-GB"/>
        </w:rPr>
        <w:t xml:space="preserve">, on time, </w:t>
      </w:r>
      <w:r w:rsidR="007242C1">
        <w:rPr>
          <w:rFonts w:eastAsia="Times New Roman" w:cstheme="minorHAnsi"/>
          <w:lang w:eastAsia="en-GB"/>
        </w:rPr>
        <w:t xml:space="preserve">within budget </w:t>
      </w:r>
      <w:r>
        <w:rPr>
          <w:rFonts w:eastAsia="Times New Roman" w:cstheme="minorHAnsi"/>
          <w:lang w:eastAsia="en-GB"/>
        </w:rPr>
        <w:t>and sometimes under tight deadlines and high pressure</w:t>
      </w:r>
    </w:p>
    <w:p w14:paraId="062D4115" w14:textId="77777777" w:rsidR="002944C3" w:rsidRPr="00D34083" w:rsidRDefault="002944C3" w:rsidP="00E9427D">
      <w:pPr>
        <w:pStyle w:val="ListParagraph"/>
        <w:numPr>
          <w:ilvl w:val="0"/>
          <w:numId w:val="39"/>
        </w:numPr>
        <w:shd w:val="clear" w:color="auto" w:fill="FFFFFF"/>
        <w:spacing w:after="0" w:line="276" w:lineRule="auto"/>
        <w:ind w:left="426" w:hanging="426"/>
        <w:rPr>
          <w:rFonts w:eastAsia="Times New Roman" w:cstheme="minorHAnsi"/>
          <w:lang w:eastAsia="en-GB"/>
        </w:rPr>
      </w:pPr>
      <w:r>
        <w:rPr>
          <w:rFonts w:eastAsia="Times New Roman" w:cstheme="minorHAnsi"/>
          <w:lang w:eastAsia="en-GB"/>
        </w:rPr>
        <w:t>Foreign Languages</w:t>
      </w:r>
      <w:r w:rsidRPr="00D34083">
        <w:rPr>
          <w:rFonts w:eastAsia="Times New Roman" w:cstheme="minorHAnsi"/>
          <w:lang w:eastAsia="en-GB"/>
        </w:rPr>
        <w:t xml:space="preserve"> Knowledge</w:t>
      </w:r>
      <w:r>
        <w:rPr>
          <w:rFonts w:eastAsia="Times New Roman" w:cstheme="minorHAnsi"/>
          <w:lang w:eastAsia="en-GB"/>
        </w:rPr>
        <w:t xml:space="preserve"> and </w:t>
      </w:r>
      <w:r w:rsidRPr="00D34083">
        <w:rPr>
          <w:rFonts w:eastAsia="Times New Roman" w:cstheme="minorHAnsi"/>
          <w:lang w:eastAsia="en-GB"/>
        </w:rPr>
        <w:t xml:space="preserve">Expertise </w:t>
      </w:r>
    </w:p>
    <w:p w14:paraId="1126755C" w14:textId="77777777" w:rsidR="002944C3" w:rsidRPr="00D34083" w:rsidRDefault="002944C3" w:rsidP="00E9427D">
      <w:pPr>
        <w:pStyle w:val="ListParagraph"/>
        <w:numPr>
          <w:ilvl w:val="0"/>
          <w:numId w:val="39"/>
        </w:numPr>
        <w:shd w:val="clear" w:color="auto" w:fill="FFFFFF"/>
        <w:spacing w:after="0" w:line="276" w:lineRule="auto"/>
        <w:ind w:left="426" w:hanging="426"/>
        <w:rPr>
          <w:rFonts w:eastAsia="Times New Roman" w:cstheme="minorHAnsi"/>
          <w:lang w:eastAsia="en-GB"/>
        </w:rPr>
      </w:pPr>
      <w:r w:rsidRPr="00D34083">
        <w:rPr>
          <w:rFonts w:eastAsia="Times New Roman" w:cstheme="minorHAnsi"/>
          <w:lang w:eastAsia="en-GB"/>
        </w:rPr>
        <w:t xml:space="preserve">Drive &amp; Commitment to </w:t>
      </w:r>
      <w:r>
        <w:rPr>
          <w:rFonts w:eastAsia="Times New Roman" w:cstheme="minorHAnsi"/>
          <w:lang w:eastAsia="en-GB"/>
        </w:rPr>
        <w:t>Promoting Foreign Languages</w:t>
      </w:r>
    </w:p>
    <w:p w14:paraId="2FEEC3C0" w14:textId="77777777" w:rsidR="00731CDD" w:rsidRPr="002944C3" w:rsidRDefault="00731CDD" w:rsidP="002944C3">
      <w:pPr>
        <w:spacing w:after="0" w:line="276" w:lineRule="auto"/>
        <w:rPr>
          <w:rFonts w:ascii="Calibri" w:hAnsi="Calibri"/>
          <w:b/>
          <w:bCs/>
        </w:rPr>
      </w:pPr>
    </w:p>
    <w:p w14:paraId="70F7BDA4" w14:textId="3A67C4BE" w:rsidR="00F74970" w:rsidRPr="00592455" w:rsidRDefault="00E45C30" w:rsidP="006B14CE">
      <w:pPr>
        <w:pStyle w:val="Heading2"/>
      </w:pPr>
      <w:bookmarkStart w:id="10" w:name="_Toc356201505"/>
      <w:bookmarkStart w:id="11" w:name="_Toc34836684"/>
      <w:bookmarkStart w:id="12" w:name="_Toc270063655"/>
      <w:r w:rsidRPr="00592455">
        <w:t>3</w:t>
      </w:r>
      <w:r w:rsidR="00F74970" w:rsidRPr="00592455">
        <w:t xml:space="preserve">. </w:t>
      </w:r>
      <w:bookmarkEnd w:id="10"/>
      <w:r w:rsidR="00D616AD" w:rsidRPr="00592455">
        <w:t>Salary</w:t>
      </w:r>
      <w:bookmarkEnd w:id="11"/>
      <w:r w:rsidR="00F74970" w:rsidRPr="00592455">
        <w:t xml:space="preserve"> </w:t>
      </w:r>
      <w:bookmarkEnd w:id="12"/>
      <w:r w:rsidR="00A737A1">
        <w:br/>
      </w:r>
    </w:p>
    <w:p w14:paraId="267364A1" w14:textId="494279D2" w:rsidR="00F74970" w:rsidRDefault="00F74970" w:rsidP="00E45C30">
      <w:pPr>
        <w:pStyle w:val="NCCABody"/>
        <w:spacing w:line="276" w:lineRule="auto"/>
      </w:pPr>
      <w:r>
        <w:t xml:space="preserve">The </w:t>
      </w:r>
      <w:r w:rsidR="00F4271B">
        <w:t xml:space="preserve">salary </w:t>
      </w:r>
      <w:r w:rsidR="00731CDD">
        <w:t xml:space="preserve">will be </w:t>
      </w:r>
      <w:r w:rsidR="007242C1">
        <w:t>€2</w:t>
      </w:r>
      <w:r w:rsidR="00FF32CE">
        <w:t>9,428</w:t>
      </w:r>
      <w:r w:rsidR="007242C1">
        <w:t xml:space="preserve"> </w:t>
      </w:r>
      <w:r w:rsidR="00731CDD">
        <w:t xml:space="preserve">which is </w:t>
      </w:r>
      <w:r w:rsidR="007242C1">
        <w:t xml:space="preserve">analogous to </w:t>
      </w:r>
      <w:r w:rsidR="00731CDD">
        <w:t xml:space="preserve">Point 1 on the </w:t>
      </w:r>
      <w:r w:rsidR="007242C1">
        <w:t xml:space="preserve">Civil Service </w:t>
      </w:r>
      <w:r w:rsidR="00731CDD">
        <w:t xml:space="preserve">Executive Officer </w:t>
      </w:r>
      <w:r w:rsidR="007242C1">
        <w:t xml:space="preserve">NPPC </w:t>
      </w:r>
      <w:r w:rsidR="00731CDD">
        <w:t>salary scale</w:t>
      </w:r>
      <w:r>
        <w:t xml:space="preserve">: </w:t>
      </w:r>
    </w:p>
    <w:p w14:paraId="566B6823" w14:textId="460BEE93" w:rsidR="00540F8F" w:rsidRDefault="00D616AD" w:rsidP="00E45C30">
      <w:pPr>
        <w:spacing w:line="276" w:lineRule="auto"/>
        <w:rPr>
          <w:rFonts w:ascii="Calibri" w:hAnsi="Calibri"/>
          <w:bCs/>
        </w:rPr>
      </w:pPr>
      <w:bookmarkStart w:id="13" w:name="_Toc356201506"/>
      <w:r w:rsidRPr="0015648E">
        <w:rPr>
          <w:rFonts w:ascii="Calibri" w:hAnsi="Calibri"/>
          <w:bCs/>
        </w:rPr>
        <w:t>The rate of remuneration may be adjusted from time to time in line with Government pay policy.</w:t>
      </w:r>
    </w:p>
    <w:p w14:paraId="1F98FF40" w14:textId="6059219D" w:rsidR="00D616AD" w:rsidRPr="00D616AD" w:rsidRDefault="00D616AD" w:rsidP="00E45C30">
      <w:pPr>
        <w:spacing w:line="276" w:lineRule="auto"/>
        <w:rPr>
          <w:rFonts w:ascii="Calibri" w:hAnsi="Calibri"/>
          <w:b/>
          <w:sz w:val="24"/>
        </w:rPr>
      </w:pPr>
      <w:r w:rsidRPr="00D616AD">
        <w:rPr>
          <w:rFonts w:ascii="Calibri" w:hAnsi="Calibri"/>
          <w:b/>
          <w:sz w:val="24"/>
        </w:rPr>
        <w:t>Hours of Attendance:</w:t>
      </w:r>
    </w:p>
    <w:p w14:paraId="64C35FF7" w14:textId="3EB9CF8D" w:rsidR="00192362" w:rsidRDefault="00D616AD" w:rsidP="00E45C30">
      <w:pPr>
        <w:spacing w:line="276" w:lineRule="auto"/>
        <w:rPr>
          <w:rFonts w:ascii="Calibri" w:hAnsi="Calibri"/>
          <w:bCs/>
        </w:rPr>
      </w:pPr>
      <w:r w:rsidRPr="0015648E">
        <w:rPr>
          <w:rFonts w:ascii="Calibri" w:hAnsi="Calibri"/>
          <w:bCs/>
        </w:rPr>
        <w:t xml:space="preserve">Working hours will be in accordance with the standard arrangements in </w:t>
      </w:r>
      <w:r w:rsidR="0074335F" w:rsidRPr="0015648E">
        <w:rPr>
          <w:rFonts w:ascii="Calibri" w:hAnsi="Calibri"/>
          <w:bCs/>
        </w:rPr>
        <w:t xml:space="preserve">PPLI </w:t>
      </w:r>
      <w:r w:rsidRPr="0015648E">
        <w:rPr>
          <w:rFonts w:ascii="Calibri" w:hAnsi="Calibri"/>
          <w:bCs/>
        </w:rPr>
        <w:t>and will</w:t>
      </w:r>
      <w:r w:rsidR="007902A3">
        <w:rPr>
          <w:rFonts w:ascii="Calibri" w:hAnsi="Calibri"/>
          <w:bCs/>
        </w:rPr>
        <w:t xml:space="preserve"> </w:t>
      </w:r>
      <w:r w:rsidRPr="0015648E">
        <w:rPr>
          <w:rFonts w:ascii="Calibri" w:hAnsi="Calibri"/>
          <w:bCs/>
        </w:rPr>
        <w:t>equate to no less than 37</w:t>
      </w:r>
      <w:r w:rsidR="0074335F" w:rsidRPr="0015648E">
        <w:rPr>
          <w:rFonts w:ascii="Calibri" w:hAnsi="Calibri"/>
          <w:bCs/>
        </w:rPr>
        <w:t>.5</w:t>
      </w:r>
      <w:r w:rsidRPr="0015648E">
        <w:rPr>
          <w:rFonts w:ascii="Calibri" w:hAnsi="Calibri"/>
          <w:bCs/>
        </w:rPr>
        <w:t xml:space="preserve"> hours (net of rest breaks) per week.</w:t>
      </w:r>
      <w:r w:rsidR="0074335F" w:rsidRPr="0015648E">
        <w:rPr>
          <w:rFonts w:ascii="Calibri" w:hAnsi="Calibri"/>
          <w:bCs/>
        </w:rPr>
        <w:t xml:space="preserve"> </w:t>
      </w:r>
      <w:r w:rsidRPr="0015648E">
        <w:rPr>
          <w:rFonts w:ascii="Calibri" w:hAnsi="Calibri"/>
          <w:bCs/>
        </w:rPr>
        <w:t>No additional payment will be made for extra attendance as the rate of remuneration</w:t>
      </w:r>
      <w:r w:rsidR="0074335F" w:rsidRPr="0015648E">
        <w:rPr>
          <w:rFonts w:ascii="Calibri" w:hAnsi="Calibri"/>
          <w:bCs/>
        </w:rPr>
        <w:t xml:space="preserve"> </w:t>
      </w:r>
      <w:r w:rsidRPr="0015648E">
        <w:rPr>
          <w:rFonts w:ascii="Calibri" w:hAnsi="Calibri"/>
          <w:bCs/>
        </w:rPr>
        <w:t>payable covers any exceptional extra attendance liability that may arise from time to</w:t>
      </w:r>
      <w:r w:rsidR="0074335F" w:rsidRPr="0015648E">
        <w:rPr>
          <w:rFonts w:ascii="Calibri" w:hAnsi="Calibri"/>
          <w:bCs/>
        </w:rPr>
        <w:t xml:space="preserve"> </w:t>
      </w:r>
      <w:r w:rsidRPr="0015648E">
        <w:rPr>
          <w:rFonts w:ascii="Calibri" w:hAnsi="Calibri"/>
          <w:bCs/>
        </w:rPr>
        <w:t>time.</w:t>
      </w:r>
    </w:p>
    <w:p w14:paraId="795C2EF5" w14:textId="77777777" w:rsidR="00192362" w:rsidRDefault="00192362">
      <w:pPr>
        <w:rPr>
          <w:rFonts w:ascii="Calibri" w:hAnsi="Calibri"/>
          <w:bCs/>
        </w:rPr>
      </w:pPr>
      <w:r>
        <w:rPr>
          <w:rFonts w:ascii="Calibri" w:hAnsi="Calibri"/>
          <w:bCs/>
        </w:rPr>
        <w:br w:type="page"/>
      </w:r>
    </w:p>
    <w:p w14:paraId="20D439CB" w14:textId="028C8A99" w:rsidR="00F74970" w:rsidRPr="006B14CE" w:rsidRDefault="00E45C30" w:rsidP="006B14CE">
      <w:pPr>
        <w:pStyle w:val="Heading2"/>
      </w:pPr>
      <w:bookmarkStart w:id="14" w:name="_Toc34836685"/>
      <w:r w:rsidRPr="006B14CE">
        <w:lastRenderedPageBreak/>
        <w:t>4</w:t>
      </w:r>
      <w:r w:rsidR="00F74970" w:rsidRPr="006B14CE">
        <w:t>. Annual Leave</w:t>
      </w:r>
      <w:bookmarkEnd w:id="13"/>
      <w:bookmarkEnd w:id="14"/>
    </w:p>
    <w:p w14:paraId="08B9D5F3" w14:textId="77777777" w:rsidR="00F74970" w:rsidRPr="00F74970" w:rsidRDefault="00F74970" w:rsidP="00E45C30">
      <w:pPr>
        <w:spacing w:after="0" w:line="276" w:lineRule="auto"/>
        <w:jc w:val="both"/>
        <w:rPr>
          <w:rFonts w:ascii="Helvetica" w:eastAsia="Times New Roman" w:hAnsi="Helvetica" w:cs="Times New Roman"/>
          <w:b/>
          <w:szCs w:val="24"/>
          <w:lang w:val="en-US"/>
        </w:rPr>
      </w:pPr>
    </w:p>
    <w:p w14:paraId="5C517D67" w14:textId="07684BB5" w:rsidR="00F74970" w:rsidRPr="00F74970" w:rsidRDefault="00F74970" w:rsidP="00E45C30">
      <w:pPr>
        <w:pStyle w:val="NCCABody"/>
        <w:spacing w:line="276" w:lineRule="auto"/>
      </w:pPr>
      <w:r>
        <w:t xml:space="preserve">The annual leave allowance will be </w:t>
      </w:r>
      <w:r w:rsidR="738B5311">
        <w:t>2</w:t>
      </w:r>
      <w:r w:rsidR="007242C1">
        <w:t>3</w:t>
      </w:r>
      <w:r>
        <w:t xml:space="preserve"> working days per annum, pro rata for the duration of the contract. This allowance</w:t>
      </w:r>
      <w:r w:rsidR="00FA3065" w:rsidRPr="5F9E7392">
        <w:t>,</w:t>
      </w:r>
      <w:r>
        <w:t xml:space="preserve"> which is subject to the usual conditions regarding the granting of annual leave</w:t>
      </w:r>
      <w:r w:rsidR="00FA3065" w:rsidRPr="5F9E7392">
        <w:t>,</w:t>
      </w:r>
      <w:r>
        <w:t xml:space="preserve"> is on the basis of a five-day week and is exclusive of the usual public holidays.</w:t>
      </w:r>
    </w:p>
    <w:p w14:paraId="3D44C61D" w14:textId="77777777" w:rsidR="00F74970" w:rsidRPr="00F74970" w:rsidRDefault="00F74970" w:rsidP="00E45C30">
      <w:pPr>
        <w:spacing w:after="0" w:line="276" w:lineRule="auto"/>
        <w:rPr>
          <w:rFonts w:ascii="Helvetica" w:eastAsia="Times New Roman" w:hAnsi="Helvetica" w:cs="Times New Roman"/>
          <w:szCs w:val="24"/>
          <w:lang w:val="en-GB"/>
        </w:rPr>
      </w:pPr>
      <w:bookmarkStart w:id="15" w:name="_Toc270063656"/>
    </w:p>
    <w:p w14:paraId="1880D9B9" w14:textId="192B13B0" w:rsidR="00F74970" w:rsidRPr="00592455" w:rsidRDefault="00E45C30" w:rsidP="006B14CE">
      <w:pPr>
        <w:pStyle w:val="Heading2"/>
      </w:pPr>
      <w:bookmarkStart w:id="16" w:name="_Toc356201507"/>
      <w:bookmarkStart w:id="17" w:name="_Toc34836686"/>
      <w:r w:rsidRPr="00592455">
        <w:t>5</w:t>
      </w:r>
      <w:r w:rsidR="00F74970" w:rsidRPr="00592455">
        <w:t>. Location</w:t>
      </w:r>
      <w:bookmarkEnd w:id="15"/>
      <w:bookmarkEnd w:id="16"/>
      <w:bookmarkEnd w:id="17"/>
      <w:r w:rsidR="00A737A1">
        <w:br/>
      </w:r>
    </w:p>
    <w:p w14:paraId="45E02272" w14:textId="36288411" w:rsidR="00651499" w:rsidRDefault="0051257F" w:rsidP="00E45C30">
      <w:pPr>
        <w:spacing w:after="0" w:line="276" w:lineRule="auto"/>
      </w:pPr>
      <w:r>
        <w:t>This role will initially be working from home due to current government restrictions</w:t>
      </w:r>
      <w:r w:rsidR="513D9F5A">
        <w:t xml:space="preserve"> and will be </w:t>
      </w:r>
      <w:r w:rsidR="00F74970">
        <w:t xml:space="preserve">based at </w:t>
      </w:r>
      <w:r w:rsidR="00B51773">
        <w:t xml:space="preserve">The Liberty </w:t>
      </w:r>
      <w:r w:rsidR="007B5928">
        <w:t>Insurance Building</w:t>
      </w:r>
      <w:r w:rsidR="00B51773">
        <w:t xml:space="preserve"> in Blanchardstown</w:t>
      </w:r>
      <w:r w:rsidR="006C561A">
        <w:t>, Dublin 15</w:t>
      </w:r>
      <w:r w:rsidR="314D2587">
        <w:t xml:space="preserve"> when regular working arrangements return</w:t>
      </w:r>
      <w:r w:rsidR="4BBBD46D">
        <w:t>.</w:t>
      </w:r>
    </w:p>
    <w:p w14:paraId="06987A96" w14:textId="77777777" w:rsidR="003042EE" w:rsidRPr="00F74970" w:rsidRDefault="003042EE" w:rsidP="00E45C30">
      <w:pPr>
        <w:spacing w:after="0" w:line="276" w:lineRule="auto"/>
        <w:rPr>
          <w:rFonts w:ascii="Helvetica" w:eastAsia="Times New Roman" w:hAnsi="Helvetica" w:cs="Times New Roman"/>
          <w:szCs w:val="24"/>
          <w:lang w:val="en-GB"/>
        </w:rPr>
      </w:pPr>
    </w:p>
    <w:p w14:paraId="6594B650" w14:textId="72EF9C3F" w:rsidR="00F74970" w:rsidRPr="00592455" w:rsidRDefault="00E45C30" w:rsidP="006B14CE">
      <w:pPr>
        <w:pStyle w:val="Heading2"/>
      </w:pPr>
      <w:bookmarkStart w:id="18" w:name="_Toc356201508"/>
      <w:bookmarkStart w:id="19" w:name="_Toc34836687"/>
      <w:r w:rsidRPr="00592455">
        <w:t>6</w:t>
      </w:r>
      <w:r w:rsidR="00F74970" w:rsidRPr="00592455">
        <w:t>. Equal Opportunities</w:t>
      </w:r>
      <w:bookmarkEnd w:id="18"/>
      <w:bookmarkEnd w:id="19"/>
    </w:p>
    <w:p w14:paraId="1522F9A0" w14:textId="77777777" w:rsidR="00F74970" w:rsidRPr="00F74970" w:rsidRDefault="00F74970" w:rsidP="00E45C30">
      <w:pPr>
        <w:spacing w:after="0" w:line="276" w:lineRule="auto"/>
        <w:rPr>
          <w:rFonts w:ascii="Helvetica" w:eastAsia="Times New Roman" w:hAnsi="Helvetica" w:cs="Times New Roman"/>
          <w:szCs w:val="24"/>
          <w:lang w:val="en-GB"/>
        </w:rPr>
      </w:pPr>
    </w:p>
    <w:p w14:paraId="3865E5D4" w14:textId="787EF254" w:rsidR="000D42C8" w:rsidRDefault="0074335F" w:rsidP="00E45C30">
      <w:pPr>
        <w:pStyle w:val="NCCABody"/>
        <w:spacing w:line="276" w:lineRule="auto"/>
      </w:pPr>
      <w:r>
        <w:t>PPLI</w:t>
      </w:r>
      <w:r w:rsidR="00F74970" w:rsidRPr="00F74970">
        <w:t xml:space="preserve"> is an equal opportunities employer.</w:t>
      </w:r>
      <w:bookmarkStart w:id="20" w:name="_Toc356201509"/>
    </w:p>
    <w:p w14:paraId="576BA8A2" w14:textId="77777777" w:rsidR="006C561A" w:rsidRPr="008B6EB5" w:rsidRDefault="006C561A" w:rsidP="5F9E7392">
      <w:pPr>
        <w:tabs>
          <w:tab w:val="left" w:pos="1701"/>
        </w:tabs>
        <w:rPr>
          <w:rFonts w:ascii="Calibri" w:eastAsia="Calibri" w:hAnsi="Calibri" w:cs="Calibri"/>
        </w:rPr>
      </w:pPr>
      <w:r w:rsidRPr="5F9E7392">
        <w:rPr>
          <w:rFonts w:ascii="Calibri" w:eastAsia="Calibri" w:hAnsi="Calibri" w:cs="Calibri"/>
        </w:rPr>
        <w:t>Garda vetting will be sought in respect of individuals who are considered for appointment. The applicant will be required to complete and return a Garda Vetting form. This form will be forwarded to An Garda Síochána for security checks on all Irish and Northern Irish addresses at which they resided. Enquiries may also be made with the police force of any country in which the applicant resided. If unsuccessful this information will be destroyed by the Law Reform Commission. If the applicant is subsequently considered for another position, he/she will be required to supply this information again.</w:t>
      </w:r>
    </w:p>
    <w:p w14:paraId="6FC443D8" w14:textId="09E75D7F" w:rsidR="006C561A" w:rsidRPr="0074335F" w:rsidRDefault="006C561A" w:rsidP="00E45C30">
      <w:pPr>
        <w:pStyle w:val="NCCABody"/>
        <w:spacing w:line="276" w:lineRule="auto"/>
      </w:pPr>
    </w:p>
    <w:p w14:paraId="0D5D38E4" w14:textId="249F1311" w:rsidR="00F74970" w:rsidRPr="00592455" w:rsidRDefault="00E45C30" w:rsidP="006B14CE">
      <w:pPr>
        <w:pStyle w:val="Heading2"/>
      </w:pPr>
      <w:bookmarkStart w:id="21" w:name="_Toc34836688"/>
      <w:r w:rsidRPr="00592455">
        <w:t>7</w:t>
      </w:r>
      <w:r w:rsidR="00F74970" w:rsidRPr="00592455">
        <w:t>. Format of the competition</w:t>
      </w:r>
      <w:bookmarkEnd w:id="20"/>
      <w:bookmarkEnd w:id="21"/>
      <w:r w:rsidR="00A737A1">
        <w:br/>
      </w:r>
    </w:p>
    <w:p w14:paraId="3D56EC89" w14:textId="718C0B54" w:rsidR="00F74970" w:rsidRPr="00540F8F" w:rsidRDefault="0037392B" w:rsidP="00290DF1">
      <w:pPr>
        <w:spacing w:after="0" w:line="276" w:lineRule="auto"/>
        <w:jc w:val="both"/>
      </w:pPr>
      <w:r w:rsidRPr="00540F8F">
        <w:t>PPLI</w:t>
      </w:r>
      <w:r w:rsidR="00F74970" w:rsidRPr="00540F8F">
        <w:t xml:space="preserve"> reserves the right to </w:t>
      </w:r>
      <w:r w:rsidR="00F74970" w:rsidRPr="00540F8F">
        <w:rPr>
          <w:b/>
        </w:rPr>
        <w:t xml:space="preserve">shortlist </w:t>
      </w:r>
      <w:r w:rsidR="00F74970" w:rsidRPr="00540F8F">
        <w:t>applicants.</w:t>
      </w:r>
      <w:r w:rsidR="00CF635C" w:rsidRPr="00540F8F">
        <w:t xml:space="preserve"> Shortlisting of candidates will be done on the basis of the </w:t>
      </w:r>
      <w:r w:rsidR="007369AE" w:rsidRPr="00540F8F">
        <w:t>criteria outlined in the advertisement</w:t>
      </w:r>
      <w:r w:rsidR="00CF635C" w:rsidRPr="00540F8F">
        <w:t xml:space="preserve">, </w:t>
      </w:r>
      <w:r w:rsidR="002935D6" w:rsidRPr="00540F8F">
        <w:t xml:space="preserve">the application, (and/ or) </w:t>
      </w:r>
      <w:r w:rsidR="00CF635C" w:rsidRPr="00540F8F">
        <w:t>the interview, and</w:t>
      </w:r>
      <w:r w:rsidR="002935D6" w:rsidRPr="00540F8F">
        <w:t>/</w:t>
      </w:r>
      <w:r w:rsidR="00540F8F" w:rsidRPr="00540F8F">
        <w:t>or satisfactory</w:t>
      </w:r>
      <w:r w:rsidR="00CF635C" w:rsidRPr="00540F8F">
        <w:t xml:space="preserve"> references</w:t>
      </w:r>
      <w:r w:rsidR="00E02713">
        <w:t>.</w:t>
      </w:r>
    </w:p>
    <w:p w14:paraId="106ADCCC" w14:textId="77777777" w:rsidR="00540F8F" w:rsidRPr="00540F8F" w:rsidRDefault="002935D6" w:rsidP="00E45C30">
      <w:pPr>
        <w:pStyle w:val="NCCAH2"/>
        <w:spacing w:line="276" w:lineRule="auto"/>
        <w:rPr>
          <w:rFonts w:asciiTheme="minorHAnsi" w:eastAsia="Times New Roman" w:hAnsiTheme="minorHAnsi" w:cs="Helvetica"/>
          <w:kern w:val="32"/>
          <w:sz w:val="22"/>
          <w:lang w:val="en-GB"/>
        </w:rPr>
      </w:pPr>
      <w:r w:rsidRPr="00540F8F">
        <w:rPr>
          <w:sz w:val="22"/>
        </w:rPr>
        <w:t>Final s</w:t>
      </w:r>
      <w:r w:rsidR="00F74970" w:rsidRPr="00540F8F">
        <w:rPr>
          <w:sz w:val="22"/>
        </w:rPr>
        <w:t xml:space="preserve">election will be on the basis of a </w:t>
      </w:r>
      <w:r w:rsidR="00F74970" w:rsidRPr="00540F8F">
        <w:rPr>
          <w:b/>
          <w:sz w:val="22"/>
        </w:rPr>
        <w:t>competitive interview</w:t>
      </w:r>
      <w:r w:rsidR="00F74970" w:rsidRPr="00540F8F">
        <w:rPr>
          <w:sz w:val="22"/>
        </w:rPr>
        <w:t xml:space="preserve">. The interview will be based on the competencies required to carry out the duties and responsibilities as set out in the </w:t>
      </w:r>
      <w:r w:rsidR="0074335F" w:rsidRPr="00540F8F">
        <w:rPr>
          <w:sz w:val="22"/>
        </w:rPr>
        <w:t>description of the appointment</w:t>
      </w:r>
      <w:r w:rsidR="00210F6C" w:rsidRPr="00540F8F">
        <w:rPr>
          <w:sz w:val="22"/>
        </w:rPr>
        <w:t xml:space="preserve">. </w:t>
      </w:r>
      <w:r w:rsidR="00A47CA1" w:rsidRPr="00540F8F">
        <w:rPr>
          <w:sz w:val="22"/>
        </w:rPr>
        <w:t xml:space="preserve">Candidates shortlisted for interview will be asked to provide details of </w:t>
      </w:r>
      <w:r w:rsidR="00FA3065" w:rsidRPr="00540F8F">
        <w:rPr>
          <w:sz w:val="22"/>
          <w:lang w:val="ga-IE"/>
        </w:rPr>
        <w:t>t</w:t>
      </w:r>
      <w:r w:rsidR="007369AE" w:rsidRPr="00540F8F">
        <w:rPr>
          <w:sz w:val="22"/>
          <w:lang w:val="ga-IE"/>
        </w:rPr>
        <w:t>wo</w:t>
      </w:r>
      <w:r w:rsidR="00A47CA1" w:rsidRPr="00540F8F">
        <w:rPr>
          <w:sz w:val="22"/>
        </w:rPr>
        <w:t xml:space="preserve"> referees. Candidates will be contacted before referees are consulted.</w:t>
      </w:r>
      <w:bookmarkStart w:id="22" w:name="_Toc356201510"/>
      <w:bookmarkStart w:id="23" w:name="_Toc428871128"/>
    </w:p>
    <w:p w14:paraId="238BB0BA" w14:textId="05AB3BA3" w:rsidR="00F74970" w:rsidRPr="00592455" w:rsidRDefault="00A737A1" w:rsidP="006B14CE">
      <w:pPr>
        <w:pStyle w:val="Heading2"/>
      </w:pPr>
      <w:bookmarkStart w:id="24" w:name="_Toc34836689"/>
      <w:r>
        <w:br/>
      </w:r>
      <w:r w:rsidR="00E45C30">
        <w:t>8</w:t>
      </w:r>
      <w:r w:rsidR="00210F6C">
        <w:t>.</w:t>
      </w:r>
      <w:r w:rsidR="00F74970">
        <w:t xml:space="preserve"> </w:t>
      </w:r>
      <w:bookmarkEnd w:id="22"/>
      <w:bookmarkEnd w:id="23"/>
      <w:r w:rsidR="007902A3">
        <w:t>Preparing for interview</w:t>
      </w:r>
      <w:bookmarkEnd w:id="24"/>
      <w:r>
        <w:br/>
      </w:r>
    </w:p>
    <w:p w14:paraId="4C91EEBC" w14:textId="60A4BBF9" w:rsidR="00E45C30" w:rsidRDefault="007902A3" w:rsidP="00E45C30">
      <w:pPr>
        <w:pStyle w:val="NCCABody"/>
        <w:spacing w:line="276" w:lineRule="auto"/>
      </w:pPr>
      <w:r>
        <w:t>Please prepare to</w:t>
      </w:r>
      <w:r w:rsidR="0006513F">
        <w:t xml:space="preserve"> </w:t>
      </w:r>
      <w:r>
        <w:t xml:space="preserve">explain to the interview board how you have </w:t>
      </w:r>
      <w:r w:rsidR="00E257C5">
        <w:t>demonstrate</w:t>
      </w:r>
      <w:r>
        <w:t>d</w:t>
      </w:r>
      <w:r w:rsidR="00E257C5">
        <w:t xml:space="preserve"> </w:t>
      </w:r>
      <w:r>
        <w:t>the following</w:t>
      </w:r>
      <w:r w:rsidR="00E257C5">
        <w:t xml:space="preserve"> competencies required for the position of </w:t>
      </w:r>
      <w:r w:rsidR="094201F8">
        <w:t>Executive Officer</w:t>
      </w:r>
      <w:r w:rsidR="00E257C5">
        <w:t xml:space="preserve"> in PPLI. </w:t>
      </w:r>
    </w:p>
    <w:p w14:paraId="419332C1" w14:textId="77777777" w:rsidR="002944C3" w:rsidRDefault="002944C3" w:rsidP="002944C3">
      <w:pPr>
        <w:pStyle w:val="ListParagraph"/>
        <w:numPr>
          <w:ilvl w:val="0"/>
          <w:numId w:val="39"/>
        </w:numPr>
        <w:shd w:val="clear" w:color="auto" w:fill="FFFFFF"/>
        <w:spacing w:after="0" w:line="276" w:lineRule="auto"/>
        <w:rPr>
          <w:rFonts w:eastAsia="Times New Roman" w:cstheme="minorHAnsi"/>
          <w:lang w:eastAsia="en-GB"/>
        </w:rPr>
      </w:pPr>
      <w:r w:rsidRPr="00D34083">
        <w:rPr>
          <w:rFonts w:eastAsia="Times New Roman" w:cstheme="minorHAnsi"/>
          <w:lang w:eastAsia="en-GB"/>
        </w:rPr>
        <w:t>Analysis &amp; Decision Making</w:t>
      </w:r>
    </w:p>
    <w:p w14:paraId="470EEBC2" w14:textId="07D85949" w:rsidR="002944C3" w:rsidRDefault="002944C3" w:rsidP="002944C3">
      <w:pPr>
        <w:pStyle w:val="ListParagraph"/>
        <w:numPr>
          <w:ilvl w:val="0"/>
          <w:numId w:val="39"/>
        </w:numPr>
        <w:shd w:val="clear" w:color="auto" w:fill="FFFFFF"/>
        <w:spacing w:after="0" w:line="276" w:lineRule="auto"/>
        <w:rPr>
          <w:rFonts w:eastAsia="Times New Roman" w:cstheme="minorHAnsi"/>
          <w:lang w:eastAsia="en-GB"/>
        </w:rPr>
      </w:pPr>
      <w:r>
        <w:rPr>
          <w:rFonts w:eastAsia="Times New Roman" w:cstheme="minorHAnsi"/>
          <w:lang w:eastAsia="en-GB"/>
        </w:rPr>
        <w:t>Organisational Skills</w:t>
      </w:r>
    </w:p>
    <w:p w14:paraId="22773C8F" w14:textId="77777777" w:rsidR="002944C3" w:rsidRDefault="002944C3" w:rsidP="002944C3">
      <w:pPr>
        <w:pStyle w:val="ListParagraph"/>
        <w:numPr>
          <w:ilvl w:val="0"/>
          <w:numId w:val="39"/>
        </w:numPr>
        <w:shd w:val="clear" w:color="auto" w:fill="FFFFFF"/>
        <w:spacing w:after="0" w:line="276" w:lineRule="auto"/>
        <w:rPr>
          <w:rFonts w:eastAsia="Times New Roman" w:cstheme="minorHAnsi"/>
          <w:lang w:eastAsia="en-GB"/>
        </w:rPr>
      </w:pPr>
      <w:r>
        <w:rPr>
          <w:rFonts w:eastAsia="Times New Roman" w:cstheme="minorHAnsi"/>
          <w:lang w:eastAsia="en-GB"/>
        </w:rPr>
        <w:t>Flexibility</w:t>
      </w:r>
    </w:p>
    <w:p w14:paraId="535AED93" w14:textId="0BD9D947" w:rsidR="002944C3" w:rsidRDefault="002944C3" w:rsidP="002944C3">
      <w:pPr>
        <w:pStyle w:val="ListParagraph"/>
        <w:numPr>
          <w:ilvl w:val="0"/>
          <w:numId w:val="39"/>
        </w:numPr>
        <w:shd w:val="clear" w:color="auto" w:fill="FFFFFF"/>
        <w:spacing w:after="0" w:line="276" w:lineRule="auto"/>
        <w:rPr>
          <w:rFonts w:eastAsia="Times New Roman" w:cstheme="minorHAnsi"/>
          <w:lang w:eastAsia="en-GB"/>
        </w:rPr>
      </w:pPr>
      <w:r>
        <w:rPr>
          <w:rFonts w:eastAsia="Times New Roman" w:cstheme="minorHAnsi"/>
          <w:lang w:eastAsia="en-GB"/>
        </w:rPr>
        <w:t>Teamwork and working on own initiative</w:t>
      </w:r>
    </w:p>
    <w:p w14:paraId="3F712E4B" w14:textId="445347F3" w:rsidR="00702998" w:rsidRPr="00D34083" w:rsidRDefault="00702998" w:rsidP="002944C3">
      <w:pPr>
        <w:pStyle w:val="ListParagraph"/>
        <w:numPr>
          <w:ilvl w:val="0"/>
          <w:numId w:val="39"/>
        </w:numPr>
        <w:shd w:val="clear" w:color="auto" w:fill="FFFFFF"/>
        <w:spacing w:after="0" w:line="276" w:lineRule="auto"/>
        <w:rPr>
          <w:rFonts w:eastAsia="Times New Roman" w:cstheme="minorHAnsi"/>
          <w:lang w:eastAsia="en-GB"/>
        </w:rPr>
      </w:pPr>
      <w:r>
        <w:rPr>
          <w:rFonts w:eastAsia="Times New Roman" w:cstheme="minorHAnsi"/>
          <w:lang w:eastAsia="en-GB"/>
        </w:rPr>
        <w:lastRenderedPageBreak/>
        <w:t>People management</w:t>
      </w:r>
    </w:p>
    <w:p w14:paraId="62590002" w14:textId="07765573" w:rsidR="002944C3" w:rsidRPr="00D34083" w:rsidRDefault="002944C3" w:rsidP="002944C3">
      <w:pPr>
        <w:pStyle w:val="ListParagraph"/>
        <w:numPr>
          <w:ilvl w:val="0"/>
          <w:numId w:val="39"/>
        </w:numPr>
        <w:shd w:val="clear" w:color="auto" w:fill="FFFFFF"/>
        <w:spacing w:after="0" w:line="276" w:lineRule="auto"/>
        <w:rPr>
          <w:rFonts w:eastAsia="Times New Roman" w:cstheme="minorHAnsi"/>
          <w:lang w:eastAsia="en-GB"/>
        </w:rPr>
      </w:pPr>
      <w:r w:rsidRPr="00D34083">
        <w:rPr>
          <w:rFonts w:eastAsia="Times New Roman" w:cstheme="minorHAnsi"/>
          <w:lang w:eastAsia="en-GB"/>
        </w:rPr>
        <w:t>Delivery of Results</w:t>
      </w:r>
      <w:r>
        <w:rPr>
          <w:rFonts w:eastAsia="Times New Roman" w:cstheme="minorHAnsi"/>
          <w:lang w:eastAsia="en-GB"/>
        </w:rPr>
        <w:t xml:space="preserve">, on time, </w:t>
      </w:r>
      <w:r w:rsidR="007242C1">
        <w:rPr>
          <w:rFonts w:eastAsia="Times New Roman" w:cstheme="minorHAnsi"/>
          <w:lang w:eastAsia="en-GB"/>
        </w:rPr>
        <w:t xml:space="preserve">within budget </w:t>
      </w:r>
      <w:r>
        <w:rPr>
          <w:rFonts w:eastAsia="Times New Roman" w:cstheme="minorHAnsi"/>
          <w:lang w:eastAsia="en-GB"/>
        </w:rPr>
        <w:t>and sometimes under tight deadlines and high pressure</w:t>
      </w:r>
    </w:p>
    <w:p w14:paraId="0B62443E" w14:textId="4A1AAFE3" w:rsidR="002944C3" w:rsidRPr="00D34083" w:rsidRDefault="002944C3" w:rsidP="002944C3">
      <w:pPr>
        <w:pStyle w:val="ListParagraph"/>
        <w:numPr>
          <w:ilvl w:val="0"/>
          <w:numId w:val="39"/>
        </w:numPr>
        <w:shd w:val="clear" w:color="auto" w:fill="FFFFFF"/>
        <w:spacing w:after="0" w:line="276" w:lineRule="auto"/>
        <w:rPr>
          <w:rFonts w:eastAsia="Times New Roman" w:cstheme="minorHAnsi"/>
          <w:lang w:eastAsia="en-GB"/>
        </w:rPr>
      </w:pPr>
      <w:r w:rsidRPr="00D34083">
        <w:rPr>
          <w:rFonts w:eastAsia="Times New Roman" w:cstheme="minorHAnsi"/>
          <w:lang w:eastAsia="en-GB"/>
        </w:rPr>
        <w:t>Interpersonal &amp; Communication Skills</w:t>
      </w:r>
    </w:p>
    <w:p w14:paraId="53E0A722" w14:textId="77777777" w:rsidR="002944C3" w:rsidRPr="00D34083" w:rsidRDefault="002944C3" w:rsidP="002944C3">
      <w:pPr>
        <w:pStyle w:val="ListParagraph"/>
        <w:numPr>
          <w:ilvl w:val="0"/>
          <w:numId w:val="39"/>
        </w:numPr>
        <w:shd w:val="clear" w:color="auto" w:fill="FFFFFF"/>
        <w:spacing w:after="0" w:line="276" w:lineRule="auto"/>
        <w:rPr>
          <w:rFonts w:eastAsia="Times New Roman" w:cstheme="minorHAnsi"/>
          <w:lang w:eastAsia="en-GB"/>
        </w:rPr>
      </w:pPr>
      <w:r>
        <w:rPr>
          <w:rFonts w:eastAsia="Times New Roman" w:cstheme="minorHAnsi"/>
          <w:lang w:eastAsia="en-GB"/>
        </w:rPr>
        <w:t>Foreign Languages</w:t>
      </w:r>
      <w:r w:rsidRPr="00D34083">
        <w:rPr>
          <w:rFonts w:eastAsia="Times New Roman" w:cstheme="minorHAnsi"/>
          <w:lang w:eastAsia="en-GB"/>
        </w:rPr>
        <w:t xml:space="preserve"> Knowledge</w:t>
      </w:r>
      <w:r>
        <w:rPr>
          <w:rFonts w:eastAsia="Times New Roman" w:cstheme="minorHAnsi"/>
          <w:lang w:eastAsia="en-GB"/>
        </w:rPr>
        <w:t xml:space="preserve"> and </w:t>
      </w:r>
      <w:r w:rsidRPr="00D34083">
        <w:rPr>
          <w:rFonts w:eastAsia="Times New Roman" w:cstheme="minorHAnsi"/>
          <w:lang w:eastAsia="en-GB"/>
        </w:rPr>
        <w:t xml:space="preserve">Expertise </w:t>
      </w:r>
    </w:p>
    <w:p w14:paraId="6C78AE6C" w14:textId="77777777" w:rsidR="002944C3" w:rsidRPr="00D34083" w:rsidRDefault="002944C3" w:rsidP="002944C3">
      <w:pPr>
        <w:pStyle w:val="ListParagraph"/>
        <w:numPr>
          <w:ilvl w:val="0"/>
          <w:numId w:val="39"/>
        </w:numPr>
        <w:shd w:val="clear" w:color="auto" w:fill="FFFFFF"/>
        <w:spacing w:after="0" w:line="276" w:lineRule="auto"/>
        <w:rPr>
          <w:rFonts w:eastAsia="Times New Roman" w:cstheme="minorHAnsi"/>
          <w:lang w:eastAsia="en-GB"/>
        </w:rPr>
      </w:pPr>
      <w:r w:rsidRPr="00D34083">
        <w:rPr>
          <w:rFonts w:eastAsia="Times New Roman" w:cstheme="minorHAnsi"/>
          <w:lang w:eastAsia="en-GB"/>
        </w:rPr>
        <w:t xml:space="preserve">Drive &amp; Commitment to </w:t>
      </w:r>
      <w:r>
        <w:rPr>
          <w:rFonts w:eastAsia="Times New Roman" w:cstheme="minorHAnsi"/>
          <w:lang w:eastAsia="en-GB"/>
        </w:rPr>
        <w:t>Promoting Foreign Languages</w:t>
      </w:r>
    </w:p>
    <w:p w14:paraId="5C618812" w14:textId="77777777" w:rsidR="002944C3" w:rsidRDefault="002944C3" w:rsidP="00E45C30">
      <w:pPr>
        <w:pStyle w:val="NCCABody"/>
        <w:spacing w:line="276" w:lineRule="auto"/>
      </w:pPr>
    </w:p>
    <w:p w14:paraId="5D3F549D" w14:textId="74F07A5C" w:rsidR="00E257C5" w:rsidRDefault="00E257C5" w:rsidP="00230DA4">
      <w:pPr>
        <w:pStyle w:val="NCCABody"/>
        <w:spacing w:line="276" w:lineRule="auto"/>
      </w:pPr>
      <w:r>
        <w:t xml:space="preserve">For each competency, you </w:t>
      </w:r>
      <w:r w:rsidR="00573DA7">
        <w:t>may be</w:t>
      </w:r>
      <w:r>
        <w:t xml:space="preserve"> asked to give example</w:t>
      </w:r>
      <w:r w:rsidR="00876307">
        <w:t>s</w:t>
      </w:r>
      <w:r>
        <w:t xml:space="preserve"> from your career to date that best illustrate how you have developed and used this competency. </w:t>
      </w:r>
    </w:p>
    <w:p w14:paraId="348A55E9" w14:textId="77777777" w:rsidR="00F74970" w:rsidRPr="00F74970" w:rsidRDefault="00F74970" w:rsidP="00E45C30">
      <w:pPr>
        <w:spacing w:after="0" w:line="276" w:lineRule="auto"/>
        <w:jc w:val="both"/>
        <w:rPr>
          <w:rFonts w:ascii="Calibri" w:hAnsi="Calibri"/>
        </w:rPr>
      </w:pPr>
    </w:p>
    <w:p w14:paraId="5E70DD68" w14:textId="151B8222" w:rsidR="00F74970" w:rsidRPr="00592455" w:rsidRDefault="00E45C30" w:rsidP="006B14CE">
      <w:pPr>
        <w:pStyle w:val="Heading2"/>
      </w:pPr>
      <w:bookmarkStart w:id="25" w:name="_Toc356201512"/>
      <w:bookmarkStart w:id="26" w:name="_Toc428871130"/>
      <w:bookmarkStart w:id="27" w:name="_Toc34836690"/>
      <w:r w:rsidRPr="00592455">
        <w:t>9</w:t>
      </w:r>
      <w:r w:rsidR="00F74970" w:rsidRPr="00592455">
        <w:t>. Eligibility</w:t>
      </w:r>
      <w:bookmarkEnd w:id="25"/>
      <w:bookmarkEnd w:id="26"/>
      <w:bookmarkEnd w:id="27"/>
      <w:r w:rsidR="00A737A1">
        <w:br/>
      </w:r>
    </w:p>
    <w:p w14:paraId="58C0ABFF" w14:textId="13AF0A66" w:rsidR="00876307" w:rsidRPr="007B5928" w:rsidRDefault="007B5928" w:rsidP="00E45C30">
      <w:pPr>
        <w:spacing w:after="0" w:line="276" w:lineRule="auto"/>
        <w:jc w:val="both"/>
        <w:rPr>
          <w:rFonts w:eastAsia="Times New Roman" w:cstheme="minorHAnsi"/>
          <w:szCs w:val="24"/>
        </w:rPr>
      </w:pPr>
      <w:r w:rsidRPr="007B5928">
        <w:rPr>
          <w:rFonts w:eastAsia="Times New Roman" w:cstheme="minorHAnsi"/>
          <w:szCs w:val="24"/>
        </w:rPr>
        <w:t>Must be eligible to work in the Republic of Ireland</w:t>
      </w:r>
      <w:r w:rsidR="0051257F">
        <w:rPr>
          <w:rFonts w:eastAsia="Times New Roman" w:cstheme="minorHAnsi"/>
          <w:szCs w:val="24"/>
        </w:rPr>
        <w:t>.</w:t>
      </w:r>
    </w:p>
    <w:p w14:paraId="70E52173" w14:textId="77777777" w:rsidR="00F74970" w:rsidRPr="00F74970" w:rsidRDefault="00F74970" w:rsidP="00E45C30">
      <w:pPr>
        <w:spacing w:after="0" w:line="276" w:lineRule="auto"/>
        <w:jc w:val="both"/>
        <w:rPr>
          <w:rFonts w:ascii="Helvetica" w:eastAsia="Times New Roman" w:hAnsi="Helvetica" w:cs="Times New Roman"/>
          <w:lang w:val="en-GB"/>
        </w:rPr>
      </w:pPr>
    </w:p>
    <w:p w14:paraId="214127C0" w14:textId="5B5C0261" w:rsidR="00F74970" w:rsidRPr="00592455" w:rsidRDefault="00EC2C8C" w:rsidP="006B14CE">
      <w:pPr>
        <w:pStyle w:val="Heading2"/>
      </w:pPr>
      <w:bookmarkStart w:id="28" w:name="_Toc356201513"/>
      <w:bookmarkStart w:id="29" w:name="_Toc34836691"/>
      <w:r w:rsidRPr="00592455">
        <w:t>1</w:t>
      </w:r>
      <w:r w:rsidR="007B5928" w:rsidRPr="00592455">
        <w:t>0</w:t>
      </w:r>
      <w:r w:rsidR="00F74970" w:rsidRPr="00592455">
        <w:t>. Confidentiality</w:t>
      </w:r>
      <w:bookmarkEnd w:id="28"/>
      <w:bookmarkEnd w:id="29"/>
      <w:r w:rsidR="00A737A1">
        <w:br/>
      </w:r>
    </w:p>
    <w:p w14:paraId="5B9EA4AD" w14:textId="77777777" w:rsidR="00F74970" w:rsidRDefault="00F74970" w:rsidP="00E45C30">
      <w:pPr>
        <w:spacing w:after="0" w:line="276" w:lineRule="auto"/>
        <w:jc w:val="both"/>
        <w:rPr>
          <w:rFonts w:ascii="Calibri" w:hAnsi="Calibri"/>
        </w:rPr>
      </w:pPr>
      <w:r w:rsidRPr="00F74970">
        <w:rPr>
          <w:rFonts w:ascii="Calibri" w:hAnsi="Calibri"/>
        </w:rPr>
        <w:t>Subject to the provisions of the F.O.I. Act, 1997 applications will be treated in strict confidence.</w:t>
      </w:r>
    </w:p>
    <w:p w14:paraId="764173DF" w14:textId="77777777" w:rsidR="00A47CA1" w:rsidRPr="00F74970" w:rsidRDefault="00A47CA1" w:rsidP="00E45C30">
      <w:pPr>
        <w:spacing w:after="0" w:line="276" w:lineRule="auto"/>
        <w:jc w:val="both"/>
        <w:rPr>
          <w:rFonts w:ascii="Calibri" w:hAnsi="Calibri"/>
        </w:rPr>
      </w:pPr>
    </w:p>
    <w:p w14:paraId="382BA206" w14:textId="73D42DA2" w:rsidR="00F74970" w:rsidRPr="00592455" w:rsidRDefault="00EC2C8C" w:rsidP="006B14CE">
      <w:pPr>
        <w:pStyle w:val="Heading2"/>
      </w:pPr>
      <w:bookmarkStart w:id="30" w:name="_Toc356201514"/>
      <w:bookmarkStart w:id="31" w:name="_Toc34836692"/>
      <w:r w:rsidRPr="00592455">
        <w:t>1</w:t>
      </w:r>
      <w:r w:rsidR="007B5928" w:rsidRPr="00592455">
        <w:t>1</w:t>
      </w:r>
      <w:r w:rsidR="00F74970" w:rsidRPr="00592455">
        <w:t>. Attendance at interview</w:t>
      </w:r>
      <w:bookmarkEnd w:id="30"/>
      <w:bookmarkEnd w:id="31"/>
      <w:r w:rsidR="00A737A1">
        <w:br/>
      </w:r>
    </w:p>
    <w:p w14:paraId="29EC9208" w14:textId="408B149A" w:rsidR="00F74970" w:rsidRPr="00F74970" w:rsidRDefault="006C2336" w:rsidP="00F015E1">
      <w:pPr>
        <w:spacing w:after="0" w:line="276" w:lineRule="auto"/>
        <w:rPr>
          <w:rFonts w:ascii="Calibri" w:hAnsi="Calibri"/>
        </w:rPr>
      </w:pPr>
      <w:r w:rsidRPr="46A9D168">
        <w:rPr>
          <w:rFonts w:ascii="Calibri" w:hAnsi="Calibri"/>
        </w:rPr>
        <w:t>Inte</w:t>
      </w:r>
      <w:r w:rsidR="000B66EA" w:rsidRPr="46A9D168">
        <w:rPr>
          <w:rFonts w:ascii="Calibri" w:hAnsi="Calibri"/>
        </w:rPr>
        <w:t>r</w:t>
      </w:r>
      <w:r w:rsidRPr="46A9D168">
        <w:rPr>
          <w:rFonts w:ascii="Calibri" w:hAnsi="Calibri"/>
        </w:rPr>
        <w:t>views for the post</w:t>
      </w:r>
      <w:r w:rsidR="000B66EA" w:rsidRPr="46A9D168">
        <w:rPr>
          <w:rFonts w:ascii="Calibri" w:hAnsi="Calibri"/>
        </w:rPr>
        <w:t xml:space="preserve"> </w:t>
      </w:r>
      <w:r w:rsidR="00E257C5" w:rsidRPr="46A9D168">
        <w:rPr>
          <w:rFonts w:ascii="Calibri" w:hAnsi="Calibri"/>
        </w:rPr>
        <w:t>will</w:t>
      </w:r>
      <w:r w:rsidR="00D51FD8" w:rsidRPr="46A9D168">
        <w:rPr>
          <w:rFonts w:ascii="Calibri" w:hAnsi="Calibri"/>
        </w:rPr>
        <w:t xml:space="preserve"> be</w:t>
      </w:r>
      <w:r w:rsidR="00507095" w:rsidRPr="46A9D168">
        <w:rPr>
          <w:rFonts w:ascii="Calibri" w:hAnsi="Calibri"/>
        </w:rPr>
        <w:t xml:space="preserve"> held </w:t>
      </w:r>
      <w:r w:rsidR="0051257F" w:rsidRPr="46A9D168">
        <w:rPr>
          <w:rFonts w:ascii="Calibri" w:hAnsi="Calibri"/>
        </w:rPr>
        <w:t xml:space="preserve">online </w:t>
      </w:r>
      <w:r w:rsidR="2D1BBE04" w:rsidRPr="46A9D168">
        <w:rPr>
          <w:rFonts w:ascii="Calibri" w:hAnsi="Calibri"/>
        </w:rPr>
        <w:t>in June 2021</w:t>
      </w:r>
      <w:r w:rsidR="00876307" w:rsidRPr="46A9D168">
        <w:rPr>
          <w:rFonts w:ascii="Calibri" w:hAnsi="Calibri"/>
        </w:rPr>
        <w:t>.</w:t>
      </w:r>
      <w:r w:rsidR="00F015E1" w:rsidRPr="46A9D168">
        <w:rPr>
          <w:rFonts w:ascii="Calibri" w:hAnsi="Calibri"/>
          <w:color w:val="FF0000"/>
        </w:rPr>
        <w:t xml:space="preserve"> </w:t>
      </w:r>
      <w:r w:rsidR="000B66EA" w:rsidRPr="46A9D168">
        <w:rPr>
          <w:rFonts w:ascii="Calibri" w:hAnsi="Calibri"/>
        </w:rPr>
        <w:t xml:space="preserve">Calls to interview will be made </w:t>
      </w:r>
      <w:r w:rsidR="00D51FD8" w:rsidRPr="46A9D168">
        <w:rPr>
          <w:rFonts w:ascii="Calibri" w:hAnsi="Calibri"/>
        </w:rPr>
        <w:t>at least a week beforehand.</w:t>
      </w:r>
      <w:r w:rsidR="00876307" w:rsidRPr="46A9D168">
        <w:rPr>
          <w:rFonts w:ascii="Calibri" w:hAnsi="Calibri"/>
        </w:rPr>
        <w:t xml:space="preserve"> </w:t>
      </w:r>
      <w:r w:rsidR="00F74970" w:rsidRPr="46A9D168">
        <w:rPr>
          <w:rFonts w:ascii="Calibri" w:hAnsi="Calibri"/>
        </w:rPr>
        <w:t xml:space="preserve">The onus is on all applicants to make themselves available for the interview and to make whatever arrangements are necessary to ensure that they receive communications sent to them at the e-mail address specified on their application form. </w:t>
      </w:r>
      <w:r w:rsidR="00E257C5" w:rsidRPr="46A9D168">
        <w:rPr>
          <w:rFonts w:ascii="Calibri" w:hAnsi="Calibri"/>
        </w:rPr>
        <w:t>PPLI</w:t>
      </w:r>
      <w:r w:rsidR="00F74970" w:rsidRPr="46A9D168">
        <w:rPr>
          <w:rFonts w:ascii="Calibri" w:hAnsi="Calibri"/>
        </w:rPr>
        <w:t xml:space="preserve"> will not be responsible for expenses incurred by applicants.</w:t>
      </w:r>
    </w:p>
    <w:p w14:paraId="73AB031C" w14:textId="77777777" w:rsidR="00F74970" w:rsidRPr="00F74970" w:rsidRDefault="00F74970" w:rsidP="00E45C30">
      <w:pPr>
        <w:keepNext/>
        <w:spacing w:after="120" w:line="276" w:lineRule="auto"/>
        <w:outlineLvl w:val="0"/>
        <w:rPr>
          <w:rFonts w:ascii="Helvetica" w:eastAsia="Times New Roman" w:hAnsi="Helvetica" w:cs="Helvetica"/>
          <w:kern w:val="32"/>
          <w:lang w:val="en-GB"/>
        </w:rPr>
      </w:pPr>
    </w:p>
    <w:p w14:paraId="02A350F2" w14:textId="2DE79D5C" w:rsidR="00F74970" w:rsidRPr="00592455" w:rsidRDefault="00210F6C" w:rsidP="006B14CE">
      <w:pPr>
        <w:pStyle w:val="Heading2"/>
      </w:pPr>
      <w:bookmarkStart w:id="32" w:name="_Toc356201515"/>
      <w:bookmarkStart w:id="33" w:name="_Toc34836693"/>
      <w:r w:rsidRPr="00592455">
        <w:t>1</w:t>
      </w:r>
      <w:r w:rsidR="007B5928" w:rsidRPr="00592455">
        <w:t>2</w:t>
      </w:r>
      <w:r w:rsidR="00F74970" w:rsidRPr="00592455">
        <w:t>. Deeming of candidature to be withdrawn</w:t>
      </w:r>
      <w:bookmarkEnd w:id="32"/>
      <w:bookmarkEnd w:id="33"/>
      <w:r w:rsidR="00A737A1">
        <w:br/>
      </w:r>
    </w:p>
    <w:p w14:paraId="159CD036" w14:textId="77777777" w:rsidR="00F74970" w:rsidRPr="00F74970" w:rsidRDefault="00F74970" w:rsidP="00E45C30">
      <w:pPr>
        <w:spacing w:after="0" w:line="276" w:lineRule="auto"/>
        <w:jc w:val="both"/>
        <w:rPr>
          <w:rFonts w:ascii="Calibri" w:hAnsi="Calibri"/>
        </w:rPr>
      </w:pPr>
      <w:r w:rsidRPr="00F74970">
        <w:rPr>
          <w:rFonts w:ascii="Calibri" w:hAnsi="Calibri"/>
        </w:rPr>
        <w:t>Applicants who-</w:t>
      </w:r>
    </w:p>
    <w:p w14:paraId="3BEC65F5" w14:textId="6AC6E9AC" w:rsidR="00F74970" w:rsidRPr="00F74970" w:rsidRDefault="00F74970" w:rsidP="00E45C30">
      <w:pPr>
        <w:numPr>
          <w:ilvl w:val="0"/>
          <w:numId w:val="2"/>
        </w:numPr>
        <w:spacing w:after="0" w:line="276" w:lineRule="auto"/>
        <w:jc w:val="both"/>
        <w:rPr>
          <w:rFonts w:ascii="Calibri" w:hAnsi="Calibri"/>
        </w:rPr>
      </w:pPr>
      <w:r w:rsidRPr="00F74970">
        <w:rPr>
          <w:rFonts w:ascii="Calibri" w:hAnsi="Calibri"/>
        </w:rPr>
        <w:t>do not, when requested, furnish such evidence as</w:t>
      </w:r>
      <w:r w:rsidR="00B51773">
        <w:rPr>
          <w:rFonts w:ascii="Calibri" w:hAnsi="Calibri"/>
        </w:rPr>
        <w:t xml:space="preserve"> </w:t>
      </w:r>
      <w:r w:rsidR="00E257C5">
        <w:rPr>
          <w:rFonts w:ascii="Calibri" w:hAnsi="Calibri"/>
        </w:rPr>
        <w:t xml:space="preserve">PPLI </w:t>
      </w:r>
      <w:r w:rsidRPr="00F74970">
        <w:rPr>
          <w:rFonts w:ascii="Calibri" w:hAnsi="Calibri"/>
        </w:rPr>
        <w:t xml:space="preserve">requires in regard to any matter relevant to their candidature; </w:t>
      </w:r>
    </w:p>
    <w:p w14:paraId="771046A3" w14:textId="405045D1" w:rsidR="00F74970" w:rsidRPr="00F74970" w:rsidRDefault="007152D9" w:rsidP="00E45C30">
      <w:pPr>
        <w:numPr>
          <w:ilvl w:val="0"/>
          <w:numId w:val="2"/>
        </w:numPr>
        <w:spacing w:after="0" w:line="276" w:lineRule="auto"/>
        <w:jc w:val="both"/>
        <w:rPr>
          <w:rFonts w:ascii="Calibri" w:hAnsi="Calibri"/>
        </w:rPr>
      </w:pPr>
      <w:r>
        <w:rPr>
          <w:rFonts w:ascii="Calibri" w:hAnsi="Calibri"/>
          <w:lang w:val="ga-IE"/>
        </w:rPr>
        <w:t xml:space="preserve">or </w:t>
      </w:r>
      <w:r w:rsidR="00F74970" w:rsidRPr="00F74970">
        <w:rPr>
          <w:rFonts w:ascii="Calibri" w:hAnsi="Calibri"/>
        </w:rPr>
        <w:t xml:space="preserve">do not attend the </w:t>
      </w:r>
      <w:r w:rsidR="00EC2C8C">
        <w:rPr>
          <w:rFonts w:ascii="Calibri" w:hAnsi="Calibri"/>
        </w:rPr>
        <w:t>interview at the time and place</w:t>
      </w:r>
      <w:r w:rsidR="00F74970" w:rsidRPr="00F74970">
        <w:rPr>
          <w:rFonts w:ascii="Calibri" w:hAnsi="Calibri"/>
        </w:rPr>
        <w:t xml:space="preserve"> appointed, </w:t>
      </w:r>
    </w:p>
    <w:p w14:paraId="4672C4DD" w14:textId="46361C59" w:rsidR="00F74970" w:rsidRPr="00F74970" w:rsidRDefault="007152D9" w:rsidP="00E45C30">
      <w:pPr>
        <w:numPr>
          <w:ilvl w:val="0"/>
          <w:numId w:val="2"/>
        </w:numPr>
        <w:spacing w:after="0" w:line="276" w:lineRule="auto"/>
        <w:jc w:val="both"/>
        <w:rPr>
          <w:rFonts w:ascii="Calibri" w:hAnsi="Calibri"/>
        </w:rPr>
      </w:pPr>
      <w:r>
        <w:rPr>
          <w:rFonts w:ascii="Calibri" w:hAnsi="Calibri"/>
          <w:lang w:val="ga-IE"/>
        </w:rPr>
        <w:t xml:space="preserve">or, </w:t>
      </w:r>
      <w:r w:rsidR="00F74970" w:rsidRPr="00F74970">
        <w:rPr>
          <w:rFonts w:ascii="Calibri" w:hAnsi="Calibri"/>
        </w:rPr>
        <w:t>when offered appointment</w:t>
      </w:r>
      <w:r>
        <w:rPr>
          <w:rFonts w:ascii="Calibri" w:hAnsi="Calibri"/>
          <w:lang w:val="ga-IE"/>
        </w:rPr>
        <w:t>,</w:t>
      </w:r>
      <w:r w:rsidR="00F74970" w:rsidRPr="00F74970">
        <w:rPr>
          <w:rFonts w:ascii="Calibri" w:hAnsi="Calibri"/>
        </w:rPr>
        <w:t xml:space="preserve"> do not accept appointment and take up duty as arranged; </w:t>
      </w:r>
    </w:p>
    <w:p w14:paraId="3BF7309F" w14:textId="70030985" w:rsidR="00F74970" w:rsidRPr="00F74970" w:rsidRDefault="00F74970" w:rsidP="00E45C30">
      <w:pPr>
        <w:spacing w:after="0" w:line="276" w:lineRule="auto"/>
        <w:jc w:val="both"/>
        <w:rPr>
          <w:rFonts w:ascii="Calibri" w:hAnsi="Calibri"/>
        </w:rPr>
      </w:pPr>
      <w:r w:rsidRPr="00F74970">
        <w:rPr>
          <w:rFonts w:ascii="Calibri" w:hAnsi="Calibri"/>
        </w:rPr>
        <w:t xml:space="preserve">shall, unless </w:t>
      </w:r>
      <w:r w:rsidR="00E257C5">
        <w:rPr>
          <w:rFonts w:ascii="Calibri" w:hAnsi="Calibri"/>
        </w:rPr>
        <w:t>PPLI</w:t>
      </w:r>
      <w:r w:rsidRPr="00F74970">
        <w:rPr>
          <w:rFonts w:ascii="Calibri" w:hAnsi="Calibri"/>
        </w:rPr>
        <w:t xml:space="preserve"> in its absolute discretion decides otherwise, be deemed to have withdrawn their candidature. </w:t>
      </w:r>
    </w:p>
    <w:p w14:paraId="1511118A" w14:textId="77777777" w:rsidR="00F74970" w:rsidRPr="00F74970" w:rsidRDefault="00F74970" w:rsidP="00E45C30">
      <w:pPr>
        <w:spacing w:after="0" w:line="276" w:lineRule="auto"/>
        <w:jc w:val="both"/>
        <w:rPr>
          <w:rFonts w:ascii="Helvetica" w:eastAsia="Times New Roman" w:hAnsi="Helvetica" w:cs="Times New Roman"/>
          <w:szCs w:val="24"/>
          <w:lang w:val="en-GB"/>
        </w:rPr>
      </w:pPr>
    </w:p>
    <w:p w14:paraId="4ADAA370" w14:textId="298C8F7D" w:rsidR="00F74970" w:rsidRPr="00592455" w:rsidRDefault="00210F6C" w:rsidP="006B14CE">
      <w:pPr>
        <w:pStyle w:val="Heading2"/>
        <w:rPr>
          <w:rStyle w:val="NCCAH2Char"/>
          <w:rFonts w:asciiTheme="majorHAnsi" w:hAnsiTheme="majorHAnsi"/>
          <w:sz w:val="26"/>
        </w:rPr>
      </w:pPr>
      <w:bookmarkStart w:id="34" w:name="_Toc356201516"/>
      <w:bookmarkStart w:id="35" w:name="_Toc34836694"/>
      <w:r w:rsidRPr="00592455">
        <w:t>1</w:t>
      </w:r>
      <w:r w:rsidR="007B5928" w:rsidRPr="00592455">
        <w:t>3</w:t>
      </w:r>
      <w:r w:rsidR="00F74970" w:rsidRPr="00592455">
        <w:t xml:space="preserve">. </w:t>
      </w:r>
      <w:r w:rsidR="00F74970" w:rsidRPr="00592455">
        <w:rPr>
          <w:rStyle w:val="NCCAH2Char"/>
          <w:rFonts w:asciiTheme="majorHAnsi" w:hAnsiTheme="majorHAnsi"/>
          <w:sz w:val="26"/>
        </w:rPr>
        <w:t>Queries</w:t>
      </w:r>
      <w:bookmarkEnd w:id="34"/>
      <w:bookmarkEnd w:id="35"/>
      <w:r w:rsidR="00A737A1">
        <w:rPr>
          <w:rStyle w:val="NCCAH2Char"/>
          <w:rFonts w:asciiTheme="majorHAnsi" w:hAnsiTheme="majorHAnsi"/>
          <w:sz w:val="26"/>
        </w:rPr>
        <w:br/>
      </w:r>
    </w:p>
    <w:p w14:paraId="2992AEF7" w14:textId="586A58BD" w:rsidR="00F74970" w:rsidRPr="00F74970" w:rsidRDefault="00F74970" w:rsidP="46A9D168">
      <w:pPr>
        <w:pStyle w:val="NCCABody"/>
        <w:spacing w:line="276" w:lineRule="auto"/>
        <w:rPr>
          <w:rFonts w:asciiTheme="minorHAnsi" w:eastAsia="Times New Roman" w:hAnsiTheme="minorHAnsi" w:cs="Times New Roman"/>
          <w:color w:val="5B9BD5" w:themeColor="accent1"/>
          <w:u w:val="single"/>
          <w:lang w:val="en-US"/>
        </w:rPr>
      </w:pPr>
      <w:r>
        <w:t>If you have any queries in relation to the process or the role</w:t>
      </w:r>
      <w:r w:rsidR="00F015E1">
        <w:t>,</w:t>
      </w:r>
      <w:r w:rsidR="00E257C5">
        <w:t xml:space="preserve"> please contact</w:t>
      </w:r>
      <w:r w:rsidR="00E257C5" w:rsidRPr="46A9D168">
        <w:rPr>
          <w:color w:val="5B9BD5" w:themeColor="accent1"/>
        </w:rPr>
        <w:t xml:space="preserve"> </w:t>
      </w:r>
      <w:r w:rsidR="5DBBDAAA" w:rsidRPr="46A9D168">
        <w:rPr>
          <w:color w:val="5B9BD5" w:themeColor="accent1"/>
        </w:rPr>
        <w:t>kirsi.hanifin</w:t>
      </w:r>
      <w:hyperlink r:id="rId14">
        <w:r w:rsidR="00B51773" w:rsidRPr="46A9D168">
          <w:rPr>
            <w:rStyle w:val="Hyperlink"/>
            <w:color w:val="5B9BD5" w:themeColor="accent1"/>
          </w:rPr>
          <w:t>@ppli.ie</w:t>
        </w:r>
      </w:hyperlink>
      <w:r w:rsidR="00B51773" w:rsidRPr="46A9D168">
        <w:rPr>
          <w:color w:val="5B9BD5" w:themeColor="accent1"/>
        </w:rPr>
        <w:t xml:space="preserve"> </w:t>
      </w:r>
    </w:p>
    <w:bookmarkEnd w:id="4"/>
    <w:bookmarkEnd w:id="5"/>
    <w:p w14:paraId="3E492C21" w14:textId="77777777" w:rsidR="00F74970" w:rsidRPr="00F74970" w:rsidRDefault="00F74970" w:rsidP="00E45C30">
      <w:pPr>
        <w:pStyle w:val="NCCABody"/>
        <w:spacing w:line="276" w:lineRule="auto"/>
      </w:pPr>
    </w:p>
    <w:sectPr w:rsidR="00F74970" w:rsidRPr="00F74970">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563DF" w14:textId="77777777" w:rsidR="00764B33" w:rsidRDefault="00764B33">
      <w:pPr>
        <w:spacing w:after="0" w:line="240" w:lineRule="auto"/>
      </w:pPr>
      <w:r>
        <w:separator/>
      </w:r>
    </w:p>
  </w:endnote>
  <w:endnote w:type="continuationSeparator" w:id="0">
    <w:p w14:paraId="4DF33782" w14:textId="77777777" w:rsidR="00764B33" w:rsidRDefault="00764B33">
      <w:pPr>
        <w:spacing w:after="0" w:line="240" w:lineRule="auto"/>
      </w:pPr>
      <w:r>
        <w:continuationSeparator/>
      </w:r>
    </w:p>
  </w:endnote>
  <w:endnote w:type="continuationNotice" w:id="1">
    <w:p w14:paraId="0D03849D" w14:textId="77777777" w:rsidR="00764B33" w:rsidRDefault="00764B3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71F16D" w14:textId="77777777" w:rsidR="00764B33" w:rsidRDefault="00764B33">
      <w:pPr>
        <w:spacing w:after="0" w:line="240" w:lineRule="auto"/>
      </w:pPr>
      <w:r>
        <w:separator/>
      </w:r>
    </w:p>
  </w:footnote>
  <w:footnote w:type="continuationSeparator" w:id="0">
    <w:p w14:paraId="08DC16FD" w14:textId="77777777" w:rsidR="00764B33" w:rsidRDefault="00764B33">
      <w:pPr>
        <w:spacing w:after="0" w:line="240" w:lineRule="auto"/>
      </w:pPr>
      <w:r>
        <w:continuationSeparator/>
      </w:r>
    </w:p>
  </w:footnote>
  <w:footnote w:type="continuationNotice" w:id="1">
    <w:p w14:paraId="5D059D8C" w14:textId="77777777" w:rsidR="00764B33" w:rsidRDefault="00764B3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9"/>
      <w:gridCol w:w="3009"/>
      <w:gridCol w:w="3009"/>
    </w:tblGrid>
    <w:tr w:rsidR="6281D560" w14:paraId="6337376F" w14:textId="77777777" w:rsidTr="6281D560">
      <w:tc>
        <w:tcPr>
          <w:tcW w:w="3009" w:type="dxa"/>
        </w:tcPr>
        <w:p w14:paraId="6A91CB22" w14:textId="5E3DDF26" w:rsidR="6281D560" w:rsidRDefault="6281D560" w:rsidP="6281D560">
          <w:pPr>
            <w:pStyle w:val="Header"/>
            <w:ind w:left="-115"/>
          </w:pPr>
        </w:p>
      </w:tc>
      <w:tc>
        <w:tcPr>
          <w:tcW w:w="3009" w:type="dxa"/>
        </w:tcPr>
        <w:p w14:paraId="5D5C398A" w14:textId="1D142ED4" w:rsidR="6281D560" w:rsidRDefault="6281D560" w:rsidP="6281D560">
          <w:pPr>
            <w:pStyle w:val="Header"/>
            <w:jc w:val="center"/>
          </w:pPr>
        </w:p>
      </w:tc>
      <w:tc>
        <w:tcPr>
          <w:tcW w:w="3009" w:type="dxa"/>
        </w:tcPr>
        <w:p w14:paraId="003C010D" w14:textId="4E74F0B0" w:rsidR="6281D560" w:rsidRDefault="6281D560" w:rsidP="6281D560">
          <w:pPr>
            <w:pStyle w:val="Header"/>
            <w:ind w:right="-115"/>
            <w:jc w:val="right"/>
          </w:pPr>
        </w:p>
      </w:tc>
    </w:tr>
  </w:tbl>
  <w:p w14:paraId="109BCA36" w14:textId="40C84FBE" w:rsidR="6281D560" w:rsidRDefault="6281D560" w:rsidP="6281D5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9"/>
      <w:gridCol w:w="3009"/>
      <w:gridCol w:w="3009"/>
    </w:tblGrid>
    <w:tr w:rsidR="6281D560" w14:paraId="37B0413C" w14:textId="77777777" w:rsidTr="6281D560">
      <w:tc>
        <w:tcPr>
          <w:tcW w:w="3009" w:type="dxa"/>
        </w:tcPr>
        <w:p w14:paraId="11276F08" w14:textId="35AF7D2A" w:rsidR="6281D560" w:rsidRDefault="6281D560" w:rsidP="6281D560">
          <w:pPr>
            <w:pStyle w:val="Header"/>
            <w:ind w:left="-115"/>
          </w:pPr>
        </w:p>
      </w:tc>
      <w:tc>
        <w:tcPr>
          <w:tcW w:w="3009" w:type="dxa"/>
        </w:tcPr>
        <w:p w14:paraId="1FF56804" w14:textId="307372DD" w:rsidR="6281D560" w:rsidRDefault="6281D560" w:rsidP="6281D560">
          <w:pPr>
            <w:pStyle w:val="Header"/>
            <w:jc w:val="center"/>
          </w:pPr>
        </w:p>
      </w:tc>
      <w:tc>
        <w:tcPr>
          <w:tcW w:w="3009" w:type="dxa"/>
        </w:tcPr>
        <w:p w14:paraId="4EDB797F" w14:textId="2AD47219" w:rsidR="6281D560" w:rsidRDefault="6281D560" w:rsidP="6281D560">
          <w:pPr>
            <w:pStyle w:val="Header"/>
            <w:ind w:right="-115"/>
            <w:jc w:val="right"/>
          </w:pPr>
        </w:p>
      </w:tc>
    </w:tr>
  </w:tbl>
  <w:p w14:paraId="6E130A02" w14:textId="161B2EE1" w:rsidR="6281D560" w:rsidRDefault="6281D560" w:rsidP="6281D5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26CB6"/>
    <w:multiLevelType w:val="hybridMultilevel"/>
    <w:tmpl w:val="D78A42D8"/>
    <w:lvl w:ilvl="0" w:tplc="A0B832FC">
      <w:numFmt w:val="bullet"/>
      <w:lvlText w:val="·"/>
      <w:lvlJc w:val="left"/>
      <w:pPr>
        <w:ind w:left="1080" w:hanging="360"/>
      </w:pPr>
      <w:rPr>
        <w:rFonts w:ascii="Calibri" w:eastAsiaTheme="minorHAnsi" w:hAnsi="Calibri" w:cs="Calibri" w:hint="default"/>
      </w:rPr>
    </w:lvl>
    <w:lvl w:ilvl="1" w:tplc="630C1E6A">
      <w:numFmt w:val="bullet"/>
      <w:lvlText w:val="-"/>
      <w:lvlJc w:val="left"/>
      <w:pPr>
        <w:ind w:left="1800" w:hanging="360"/>
      </w:pPr>
      <w:rPr>
        <w:rFonts w:ascii="Calibri" w:eastAsiaTheme="minorHAnsi" w:hAnsi="Calibri" w:cs="Calibri"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 w15:restartNumberingAfterBreak="0">
    <w:nsid w:val="05A77A0B"/>
    <w:multiLevelType w:val="hybridMultilevel"/>
    <w:tmpl w:val="29C4D2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95B2AF0"/>
    <w:multiLevelType w:val="hybridMultilevel"/>
    <w:tmpl w:val="ADE6E292"/>
    <w:lvl w:ilvl="0" w:tplc="18090005">
      <w:start w:val="1"/>
      <w:numFmt w:val="bullet"/>
      <w:lvlText w:val=""/>
      <w:lvlJc w:val="left"/>
      <w:pPr>
        <w:tabs>
          <w:tab w:val="num" w:pos="720"/>
        </w:tabs>
        <w:ind w:left="720" w:hanging="360"/>
      </w:pPr>
      <w:rPr>
        <w:rFonts w:ascii="Wingdings" w:hAnsi="Wingdings" w:hint="default"/>
      </w:rPr>
    </w:lvl>
    <w:lvl w:ilvl="1" w:tplc="F7D66378">
      <w:start w:val="15"/>
      <w:numFmt w:val="bullet"/>
      <w:lvlText w:val=""/>
      <w:lvlJc w:val="left"/>
      <w:pPr>
        <w:tabs>
          <w:tab w:val="num" w:pos="1485"/>
        </w:tabs>
        <w:ind w:left="1485" w:hanging="405"/>
      </w:pPr>
      <w:rPr>
        <w:rFonts w:ascii="Wingdings" w:eastAsia="Wingdings" w:hAnsi="Wingdings" w:cs="Wingdings" w:hint="default"/>
      </w:rPr>
    </w:lvl>
    <w:lvl w:ilvl="2" w:tplc="18090005">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F57F88"/>
    <w:multiLevelType w:val="hybridMultilevel"/>
    <w:tmpl w:val="5D200B2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F6B244F"/>
    <w:multiLevelType w:val="hybridMultilevel"/>
    <w:tmpl w:val="4618548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0572A9"/>
    <w:multiLevelType w:val="hybridMultilevel"/>
    <w:tmpl w:val="1D324B9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7997037"/>
    <w:multiLevelType w:val="hybridMultilevel"/>
    <w:tmpl w:val="7AB4CA9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7" w15:restartNumberingAfterBreak="0">
    <w:nsid w:val="18B03BAC"/>
    <w:multiLevelType w:val="hybridMultilevel"/>
    <w:tmpl w:val="06B6B8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B250A78"/>
    <w:multiLevelType w:val="hybridMultilevel"/>
    <w:tmpl w:val="AF42FD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FA826F0"/>
    <w:multiLevelType w:val="hybridMultilevel"/>
    <w:tmpl w:val="E696BFB2"/>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10" w15:restartNumberingAfterBreak="0">
    <w:nsid w:val="1FDF652D"/>
    <w:multiLevelType w:val="hybridMultilevel"/>
    <w:tmpl w:val="9A7C17A6"/>
    <w:lvl w:ilvl="0" w:tplc="18090005">
      <w:start w:val="1"/>
      <w:numFmt w:val="bullet"/>
      <w:lvlText w:val=""/>
      <w:lvlJc w:val="left"/>
      <w:pPr>
        <w:ind w:left="1080" w:hanging="360"/>
      </w:pPr>
      <w:rPr>
        <w:rFonts w:ascii="Wingdings" w:hAnsi="Wingdings" w:hint="default"/>
      </w:rPr>
    </w:lvl>
    <w:lvl w:ilvl="1" w:tplc="1809000B">
      <w:start w:val="1"/>
      <w:numFmt w:val="bullet"/>
      <w:lvlText w:val=""/>
      <w:lvlJc w:val="left"/>
      <w:pPr>
        <w:ind w:left="1800" w:hanging="360"/>
      </w:pPr>
      <w:rPr>
        <w:rFonts w:ascii="Wingdings" w:hAnsi="Wingdings"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1" w15:restartNumberingAfterBreak="0">
    <w:nsid w:val="23011F16"/>
    <w:multiLevelType w:val="multilevel"/>
    <w:tmpl w:val="ABB6E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B96524D"/>
    <w:multiLevelType w:val="hybridMultilevel"/>
    <w:tmpl w:val="7744CEA6"/>
    <w:lvl w:ilvl="0" w:tplc="ECC03234">
      <w:numFmt w:val="bullet"/>
      <w:lvlText w:val="·"/>
      <w:lvlJc w:val="left"/>
      <w:pPr>
        <w:ind w:left="405" w:hanging="360"/>
      </w:pPr>
      <w:rPr>
        <w:rFonts w:ascii="Calibri" w:eastAsia="Times New Roman" w:hAnsi="Calibri" w:cs="Calibri" w:hint="default"/>
      </w:rPr>
    </w:lvl>
    <w:lvl w:ilvl="1" w:tplc="18090003" w:tentative="1">
      <w:start w:val="1"/>
      <w:numFmt w:val="bullet"/>
      <w:lvlText w:val="o"/>
      <w:lvlJc w:val="left"/>
      <w:pPr>
        <w:ind w:left="1125" w:hanging="360"/>
      </w:pPr>
      <w:rPr>
        <w:rFonts w:ascii="Courier New" w:hAnsi="Courier New" w:cs="Courier New" w:hint="default"/>
      </w:rPr>
    </w:lvl>
    <w:lvl w:ilvl="2" w:tplc="18090005" w:tentative="1">
      <w:start w:val="1"/>
      <w:numFmt w:val="bullet"/>
      <w:lvlText w:val=""/>
      <w:lvlJc w:val="left"/>
      <w:pPr>
        <w:ind w:left="1845" w:hanging="360"/>
      </w:pPr>
      <w:rPr>
        <w:rFonts w:ascii="Wingdings" w:hAnsi="Wingdings" w:hint="default"/>
      </w:rPr>
    </w:lvl>
    <w:lvl w:ilvl="3" w:tplc="18090001" w:tentative="1">
      <w:start w:val="1"/>
      <w:numFmt w:val="bullet"/>
      <w:lvlText w:val=""/>
      <w:lvlJc w:val="left"/>
      <w:pPr>
        <w:ind w:left="2565" w:hanging="360"/>
      </w:pPr>
      <w:rPr>
        <w:rFonts w:ascii="Symbol" w:hAnsi="Symbol" w:hint="default"/>
      </w:rPr>
    </w:lvl>
    <w:lvl w:ilvl="4" w:tplc="18090003" w:tentative="1">
      <w:start w:val="1"/>
      <w:numFmt w:val="bullet"/>
      <w:lvlText w:val="o"/>
      <w:lvlJc w:val="left"/>
      <w:pPr>
        <w:ind w:left="3285" w:hanging="360"/>
      </w:pPr>
      <w:rPr>
        <w:rFonts w:ascii="Courier New" w:hAnsi="Courier New" w:cs="Courier New" w:hint="default"/>
      </w:rPr>
    </w:lvl>
    <w:lvl w:ilvl="5" w:tplc="18090005" w:tentative="1">
      <w:start w:val="1"/>
      <w:numFmt w:val="bullet"/>
      <w:lvlText w:val=""/>
      <w:lvlJc w:val="left"/>
      <w:pPr>
        <w:ind w:left="4005" w:hanging="360"/>
      </w:pPr>
      <w:rPr>
        <w:rFonts w:ascii="Wingdings" w:hAnsi="Wingdings" w:hint="default"/>
      </w:rPr>
    </w:lvl>
    <w:lvl w:ilvl="6" w:tplc="18090001" w:tentative="1">
      <w:start w:val="1"/>
      <w:numFmt w:val="bullet"/>
      <w:lvlText w:val=""/>
      <w:lvlJc w:val="left"/>
      <w:pPr>
        <w:ind w:left="4725" w:hanging="360"/>
      </w:pPr>
      <w:rPr>
        <w:rFonts w:ascii="Symbol" w:hAnsi="Symbol" w:hint="default"/>
      </w:rPr>
    </w:lvl>
    <w:lvl w:ilvl="7" w:tplc="18090003" w:tentative="1">
      <w:start w:val="1"/>
      <w:numFmt w:val="bullet"/>
      <w:lvlText w:val="o"/>
      <w:lvlJc w:val="left"/>
      <w:pPr>
        <w:ind w:left="5445" w:hanging="360"/>
      </w:pPr>
      <w:rPr>
        <w:rFonts w:ascii="Courier New" w:hAnsi="Courier New" w:cs="Courier New" w:hint="default"/>
      </w:rPr>
    </w:lvl>
    <w:lvl w:ilvl="8" w:tplc="18090005" w:tentative="1">
      <w:start w:val="1"/>
      <w:numFmt w:val="bullet"/>
      <w:lvlText w:val=""/>
      <w:lvlJc w:val="left"/>
      <w:pPr>
        <w:ind w:left="6165" w:hanging="360"/>
      </w:pPr>
      <w:rPr>
        <w:rFonts w:ascii="Wingdings" w:hAnsi="Wingdings" w:hint="default"/>
      </w:rPr>
    </w:lvl>
  </w:abstractNum>
  <w:abstractNum w:abstractNumId="13" w15:restartNumberingAfterBreak="0">
    <w:nsid w:val="34AD1830"/>
    <w:multiLevelType w:val="hybridMultilevel"/>
    <w:tmpl w:val="31AA9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0276AF"/>
    <w:multiLevelType w:val="hybridMultilevel"/>
    <w:tmpl w:val="B1A0C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B71E48"/>
    <w:multiLevelType w:val="hybridMultilevel"/>
    <w:tmpl w:val="C0EEE7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3D081403"/>
    <w:multiLevelType w:val="hybridMultilevel"/>
    <w:tmpl w:val="F4D41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A822AF"/>
    <w:multiLevelType w:val="hybridMultilevel"/>
    <w:tmpl w:val="8A928824"/>
    <w:lvl w:ilvl="0" w:tplc="18090001">
      <w:start w:val="1"/>
      <w:numFmt w:val="bullet"/>
      <w:lvlText w:val=""/>
      <w:lvlJc w:val="left"/>
      <w:pPr>
        <w:ind w:left="1080" w:hanging="360"/>
      </w:pPr>
      <w:rPr>
        <w:rFonts w:ascii="Symbol" w:hAnsi="Symbol" w:hint="default"/>
      </w:rPr>
    </w:lvl>
    <w:lvl w:ilvl="1" w:tplc="630C1E6A">
      <w:numFmt w:val="bullet"/>
      <w:lvlText w:val="-"/>
      <w:lvlJc w:val="left"/>
      <w:pPr>
        <w:ind w:left="1800" w:hanging="360"/>
      </w:pPr>
      <w:rPr>
        <w:rFonts w:ascii="Calibri" w:eastAsiaTheme="minorHAnsi" w:hAnsi="Calibri" w:cs="Calibri"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8" w15:restartNumberingAfterBreak="0">
    <w:nsid w:val="3E017358"/>
    <w:multiLevelType w:val="hybridMultilevel"/>
    <w:tmpl w:val="7A963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6725E1"/>
    <w:multiLevelType w:val="hybridMultilevel"/>
    <w:tmpl w:val="AE825B7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3FD6408F"/>
    <w:multiLevelType w:val="hybridMultilevel"/>
    <w:tmpl w:val="FA30A84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41E24DDC"/>
    <w:multiLevelType w:val="hybridMultilevel"/>
    <w:tmpl w:val="7ACC5B0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2" w15:restartNumberingAfterBreak="0">
    <w:nsid w:val="4600439D"/>
    <w:multiLevelType w:val="hybridMultilevel"/>
    <w:tmpl w:val="5386A5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49F628F1"/>
    <w:multiLevelType w:val="singleLevel"/>
    <w:tmpl w:val="CE482038"/>
    <w:lvl w:ilvl="0">
      <w:start w:val="1"/>
      <w:numFmt w:val="lowerLetter"/>
      <w:lvlText w:val="(%1)"/>
      <w:lvlJc w:val="left"/>
      <w:pPr>
        <w:tabs>
          <w:tab w:val="num" w:pos="540"/>
        </w:tabs>
        <w:ind w:left="540" w:hanging="540"/>
      </w:pPr>
      <w:rPr>
        <w:rFonts w:hint="default"/>
        <w:b w:val="0"/>
      </w:rPr>
    </w:lvl>
  </w:abstractNum>
  <w:abstractNum w:abstractNumId="24" w15:restartNumberingAfterBreak="0">
    <w:nsid w:val="4B583BEE"/>
    <w:multiLevelType w:val="hybridMultilevel"/>
    <w:tmpl w:val="A50A2124"/>
    <w:lvl w:ilvl="0" w:tplc="04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4D492A85"/>
    <w:multiLevelType w:val="hybridMultilevel"/>
    <w:tmpl w:val="CAEC73EA"/>
    <w:lvl w:ilvl="0" w:tplc="18090005">
      <w:start w:val="1"/>
      <w:numFmt w:val="bullet"/>
      <w:lvlText w:val=""/>
      <w:lvlJc w:val="left"/>
      <w:pPr>
        <w:tabs>
          <w:tab w:val="num" w:pos="720"/>
        </w:tabs>
        <w:ind w:left="720" w:hanging="360"/>
      </w:pPr>
      <w:rPr>
        <w:rFonts w:ascii="Wingdings" w:hAnsi="Wingdings"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02863FD"/>
    <w:multiLevelType w:val="hybridMultilevel"/>
    <w:tmpl w:val="90D83FB2"/>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56AF48D9"/>
    <w:multiLevelType w:val="hybridMultilevel"/>
    <w:tmpl w:val="035A012A"/>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28" w15:restartNumberingAfterBreak="0">
    <w:nsid w:val="56E02182"/>
    <w:multiLevelType w:val="hybridMultilevel"/>
    <w:tmpl w:val="A50A0D46"/>
    <w:lvl w:ilvl="0" w:tplc="18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9" w15:restartNumberingAfterBreak="0">
    <w:nsid w:val="57B50271"/>
    <w:multiLevelType w:val="hybridMultilevel"/>
    <w:tmpl w:val="ACE69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E704155"/>
    <w:multiLevelType w:val="hybridMultilevel"/>
    <w:tmpl w:val="28A81B70"/>
    <w:lvl w:ilvl="0" w:tplc="012C4364">
      <w:numFmt w:val="bullet"/>
      <w:lvlText w:val="-"/>
      <w:lvlJc w:val="left"/>
      <w:pPr>
        <w:ind w:left="1080" w:hanging="360"/>
      </w:pPr>
      <w:rPr>
        <w:rFonts w:ascii="Calibri" w:eastAsiaTheme="minorHAnsi" w:hAnsi="Calibri" w:cstheme="minorBidi" w:hint="default"/>
      </w:rPr>
    </w:lvl>
    <w:lvl w:ilvl="1" w:tplc="1809000B">
      <w:start w:val="1"/>
      <w:numFmt w:val="bullet"/>
      <w:lvlText w:val=""/>
      <w:lvlJc w:val="left"/>
      <w:pPr>
        <w:ind w:left="1800" w:hanging="360"/>
      </w:pPr>
      <w:rPr>
        <w:rFonts w:ascii="Wingdings" w:hAnsi="Wingdings"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1" w15:restartNumberingAfterBreak="0">
    <w:nsid w:val="5EA81ECF"/>
    <w:multiLevelType w:val="hybridMultilevel"/>
    <w:tmpl w:val="5F6293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5FB2761D"/>
    <w:multiLevelType w:val="hybridMultilevel"/>
    <w:tmpl w:val="2DAEBA66"/>
    <w:lvl w:ilvl="0" w:tplc="8376C102">
      <w:start w:val="1"/>
      <w:numFmt w:val="bullet"/>
      <w:lvlText w:val=""/>
      <w:lvlJc w:val="left"/>
      <w:pPr>
        <w:ind w:left="720" w:hanging="360"/>
      </w:pPr>
      <w:rPr>
        <w:rFonts w:ascii="Symbol" w:hAnsi="Symbol" w:hint="default"/>
        <w:color w:val="000000" w:themeColor="text1"/>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608F104E"/>
    <w:multiLevelType w:val="hybridMultilevel"/>
    <w:tmpl w:val="488EC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C1360B9"/>
    <w:multiLevelType w:val="hybridMultilevel"/>
    <w:tmpl w:val="DF66F63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5" w15:restartNumberingAfterBreak="0">
    <w:nsid w:val="70374C2D"/>
    <w:multiLevelType w:val="hybridMultilevel"/>
    <w:tmpl w:val="3A2AABDE"/>
    <w:lvl w:ilvl="0" w:tplc="18090001">
      <w:start w:val="1"/>
      <w:numFmt w:val="bullet"/>
      <w:lvlText w:val=""/>
      <w:lvlJc w:val="left"/>
      <w:pPr>
        <w:ind w:left="405" w:hanging="360"/>
      </w:pPr>
      <w:rPr>
        <w:rFonts w:ascii="Symbol" w:hAnsi="Symbol" w:hint="default"/>
      </w:rPr>
    </w:lvl>
    <w:lvl w:ilvl="1" w:tplc="18090003" w:tentative="1">
      <w:start w:val="1"/>
      <w:numFmt w:val="bullet"/>
      <w:lvlText w:val="o"/>
      <w:lvlJc w:val="left"/>
      <w:pPr>
        <w:ind w:left="1125" w:hanging="360"/>
      </w:pPr>
      <w:rPr>
        <w:rFonts w:ascii="Courier New" w:hAnsi="Courier New" w:cs="Courier New" w:hint="default"/>
      </w:rPr>
    </w:lvl>
    <w:lvl w:ilvl="2" w:tplc="18090005" w:tentative="1">
      <w:start w:val="1"/>
      <w:numFmt w:val="bullet"/>
      <w:lvlText w:val=""/>
      <w:lvlJc w:val="left"/>
      <w:pPr>
        <w:ind w:left="1845" w:hanging="360"/>
      </w:pPr>
      <w:rPr>
        <w:rFonts w:ascii="Wingdings" w:hAnsi="Wingdings" w:hint="default"/>
      </w:rPr>
    </w:lvl>
    <w:lvl w:ilvl="3" w:tplc="18090001" w:tentative="1">
      <w:start w:val="1"/>
      <w:numFmt w:val="bullet"/>
      <w:lvlText w:val=""/>
      <w:lvlJc w:val="left"/>
      <w:pPr>
        <w:ind w:left="2565" w:hanging="360"/>
      </w:pPr>
      <w:rPr>
        <w:rFonts w:ascii="Symbol" w:hAnsi="Symbol" w:hint="default"/>
      </w:rPr>
    </w:lvl>
    <w:lvl w:ilvl="4" w:tplc="18090003" w:tentative="1">
      <w:start w:val="1"/>
      <w:numFmt w:val="bullet"/>
      <w:lvlText w:val="o"/>
      <w:lvlJc w:val="left"/>
      <w:pPr>
        <w:ind w:left="3285" w:hanging="360"/>
      </w:pPr>
      <w:rPr>
        <w:rFonts w:ascii="Courier New" w:hAnsi="Courier New" w:cs="Courier New" w:hint="default"/>
      </w:rPr>
    </w:lvl>
    <w:lvl w:ilvl="5" w:tplc="18090005" w:tentative="1">
      <w:start w:val="1"/>
      <w:numFmt w:val="bullet"/>
      <w:lvlText w:val=""/>
      <w:lvlJc w:val="left"/>
      <w:pPr>
        <w:ind w:left="4005" w:hanging="360"/>
      </w:pPr>
      <w:rPr>
        <w:rFonts w:ascii="Wingdings" w:hAnsi="Wingdings" w:hint="default"/>
      </w:rPr>
    </w:lvl>
    <w:lvl w:ilvl="6" w:tplc="18090001" w:tentative="1">
      <w:start w:val="1"/>
      <w:numFmt w:val="bullet"/>
      <w:lvlText w:val=""/>
      <w:lvlJc w:val="left"/>
      <w:pPr>
        <w:ind w:left="4725" w:hanging="360"/>
      </w:pPr>
      <w:rPr>
        <w:rFonts w:ascii="Symbol" w:hAnsi="Symbol" w:hint="default"/>
      </w:rPr>
    </w:lvl>
    <w:lvl w:ilvl="7" w:tplc="18090003" w:tentative="1">
      <w:start w:val="1"/>
      <w:numFmt w:val="bullet"/>
      <w:lvlText w:val="o"/>
      <w:lvlJc w:val="left"/>
      <w:pPr>
        <w:ind w:left="5445" w:hanging="360"/>
      </w:pPr>
      <w:rPr>
        <w:rFonts w:ascii="Courier New" w:hAnsi="Courier New" w:cs="Courier New" w:hint="default"/>
      </w:rPr>
    </w:lvl>
    <w:lvl w:ilvl="8" w:tplc="18090005" w:tentative="1">
      <w:start w:val="1"/>
      <w:numFmt w:val="bullet"/>
      <w:lvlText w:val=""/>
      <w:lvlJc w:val="left"/>
      <w:pPr>
        <w:ind w:left="6165" w:hanging="360"/>
      </w:pPr>
      <w:rPr>
        <w:rFonts w:ascii="Wingdings" w:hAnsi="Wingdings" w:hint="default"/>
      </w:rPr>
    </w:lvl>
  </w:abstractNum>
  <w:abstractNum w:abstractNumId="36" w15:restartNumberingAfterBreak="0">
    <w:nsid w:val="74104FAE"/>
    <w:multiLevelType w:val="hybridMultilevel"/>
    <w:tmpl w:val="1DA230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15:restartNumberingAfterBreak="0">
    <w:nsid w:val="751F6FAC"/>
    <w:multiLevelType w:val="hybridMultilevel"/>
    <w:tmpl w:val="C73E0F4E"/>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8" w15:restartNumberingAfterBreak="0">
    <w:nsid w:val="786053BA"/>
    <w:multiLevelType w:val="hybridMultilevel"/>
    <w:tmpl w:val="777AF23A"/>
    <w:lvl w:ilvl="0" w:tplc="18090005">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15:restartNumberingAfterBreak="0">
    <w:nsid w:val="79AC154D"/>
    <w:multiLevelType w:val="hybridMultilevel"/>
    <w:tmpl w:val="EB4E8CC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0" w15:restartNumberingAfterBreak="0">
    <w:nsid w:val="79CB3D2B"/>
    <w:multiLevelType w:val="hybridMultilevel"/>
    <w:tmpl w:val="7CAC4040"/>
    <w:lvl w:ilvl="0" w:tplc="55DC7012">
      <w:start w:val="1"/>
      <w:numFmt w:val="bullet"/>
      <w:pStyle w:val="NCCAList"/>
      <w:lvlText w:val=""/>
      <w:lvlJc w:val="left"/>
      <w:pPr>
        <w:ind w:left="360" w:hanging="360"/>
      </w:pPr>
      <w:rPr>
        <w:rFonts w:ascii="Wingdings" w:hAnsi="Wingdings" w:hint="default"/>
      </w:rPr>
    </w:lvl>
    <w:lvl w:ilvl="1" w:tplc="012C4364">
      <w:numFmt w:val="bullet"/>
      <w:lvlText w:val="-"/>
      <w:lvlJc w:val="left"/>
      <w:pPr>
        <w:ind w:left="1080" w:hanging="360"/>
      </w:pPr>
      <w:rPr>
        <w:rFonts w:ascii="Calibri" w:eastAsiaTheme="minorHAnsi" w:hAnsi="Calibri" w:cstheme="minorBidi" w:hint="default"/>
      </w:rPr>
    </w:lvl>
    <w:lvl w:ilvl="2" w:tplc="012C4364">
      <w:numFmt w:val="bullet"/>
      <w:lvlText w:val="-"/>
      <w:lvlJc w:val="left"/>
      <w:pPr>
        <w:ind w:left="1800" w:hanging="360"/>
      </w:pPr>
      <w:rPr>
        <w:rFonts w:ascii="Calibri" w:eastAsiaTheme="minorHAnsi" w:hAnsi="Calibri" w:cstheme="minorBidi" w:hint="default"/>
      </w:rPr>
    </w:lvl>
    <w:lvl w:ilvl="3" w:tplc="18090001">
      <w:start w:val="1"/>
      <w:numFmt w:val="bullet"/>
      <w:lvlText w:val=""/>
      <w:lvlJc w:val="left"/>
      <w:pPr>
        <w:ind w:left="2520" w:hanging="360"/>
      </w:pPr>
      <w:rPr>
        <w:rFonts w:ascii="Symbol" w:hAnsi="Symbol" w:hint="default"/>
      </w:rPr>
    </w:lvl>
    <w:lvl w:ilvl="4" w:tplc="012C4364">
      <w:numFmt w:val="bullet"/>
      <w:lvlText w:val="-"/>
      <w:lvlJc w:val="left"/>
      <w:pPr>
        <w:ind w:left="3240" w:hanging="360"/>
      </w:pPr>
      <w:rPr>
        <w:rFonts w:ascii="Calibri" w:eastAsiaTheme="minorHAnsi" w:hAnsi="Calibri" w:cstheme="minorBidi"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1" w15:restartNumberingAfterBreak="0">
    <w:nsid w:val="7A833391"/>
    <w:multiLevelType w:val="hybridMultilevel"/>
    <w:tmpl w:val="DD3AB4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0"/>
  </w:num>
  <w:num w:numId="2">
    <w:abstractNumId w:val="23"/>
  </w:num>
  <w:num w:numId="3">
    <w:abstractNumId w:val="25"/>
  </w:num>
  <w:num w:numId="4">
    <w:abstractNumId w:val="2"/>
  </w:num>
  <w:num w:numId="5">
    <w:abstractNumId w:val="36"/>
  </w:num>
  <w:num w:numId="6">
    <w:abstractNumId w:val="32"/>
  </w:num>
  <w:num w:numId="7">
    <w:abstractNumId w:val="34"/>
  </w:num>
  <w:num w:numId="8">
    <w:abstractNumId w:val="40"/>
  </w:num>
  <w:num w:numId="9">
    <w:abstractNumId w:val="40"/>
  </w:num>
  <w:num w:numId="10">
    <w:abstractNumId w:val="40"/>
  </w:num>
  <w:num w:numId="11">
    <w:abstractNumId w:val="40"/>
  </w:num>
  <w:num w:numId="12">
    <w:abstractNumId w:val="40"/>
  </w:num>
  <w:num w:numId="13">
    <w:abstractNumId w:val="38"/>
  </w:num>
  <w:num w:numId="14">
    <w:abstractNumId w:val="5"/>
  </w:num>
  <w:num w:numId="15">
    <w:abstractNumId w:val="10"/>
  </w:num>
  <w:num w:numId="16">
    <w:abstractNumId w:val="24"/>
  </w:num>
  <w:num w:numId="17">
    <w:abstractNumId w:val="30"/>
  </w:num>
  <w:num w:numId="18">
    <w:abstractNumId w:val="33"/>
  </w:num>
  <w:num w:numId="19">
    <w:abstractNumId w:val="4"/>
  </w:num>
  <w:num w:numId="20">
    <w:abstractNumId w:val="13"/>
  </w:num>
  <w:num w:numId="21">
    <w:abstractNumId w:val="41"/>
  </w:num>
  <w:num w:numId="22">
    <w:abstractNumId w:val="28"/>
  </w:num>
  <w:num w:numId="23">
    <w:abstractNumId w:val="7"/>
  </w:num>
  <w:num w:numId="24">
    <w:abstractNumId w:val="26"/>
  </w:num>
  <w:num w:numId="25">
    <w:abstractNumId w:val="21"/>
  </w:num>
  <w:num w:numId="26">
    <w:abstractNumId w:val="22"/>
  </w:num>
  <w:num w:numId="27">
    <w:abstractNumId w:val="20"/>
  </w:num>
  <w:num w:numId="28">
    <w:abstractNumId w:val="1"/>
  </w:num>
  <w:num w:numId="29">
    <w:abstractNumId w:val="19"/>
  </w:num>
  <w:num w:numId="30">
    <w:abstractNumId w:val="3"/>
  </w:num>
  <w:num w:numId="31">
    <w:abstractNumId w:val="8"/>
  </w:num>
  <w:num w:numId="32">
    <w:abstractNumId w:val="15"/>
  </w:num>
  <w:num w:numId="33">
    <w:abstractNumId w:val="18"/>
  </w:num>
  <w:num w:numId="34">
    <w:abstractNumId w:val="11"/>
  </w:num>
  <w:num w:numId="35">
    <w:abstractNumId w:val="29"/>
  </w:num>
  <w:num w:numId="36">
    <w:abstractNumId w:val="14"/>
  </w:num>
  <w:num w:numId="37">
    <w:abstractNumId w:val="16"/>
  </w:num>
  <w:num w:numId="38">
    <w:abstractNumId w:val="6"/>
  </w:num>
  <w:num w:numId="39">
    <w:abstractNumId w:val="39"/>
  </w:num>
  <w:num w:numId="40">
    <w:abstractNumId w:val="27"/>
  </w:num>
  <w:num w:numId="41">
    <w:abstractNumId w:val="31"/>
  </w:num>
  <w:num w:numId="42">
    <w:abstractNumId w:val="9"/>
  </w:num>
  <w:num w:numId="43">
    <w:abstractNumId w:val="12"/>
  </w:num>
  <w:num w:numId="44">
    <w:abstractNumId w:val="35"/>
  </w:num>
  <w:num w:numId="45">
    <w:abstractNumId w:val="37"/>
  </w:num>
  <w:num w:numId="46">
    <w:abstractNumId w:val="0"/>
  </w:num>
  <w:num w:numId="4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0F8D"/>
    <w:rsid w:val="00000130"/>
    <w:rsid w:val="00004664"/>
    <w:rsid w:val="000068CA"/>
    <w:rsid w:val="0001421D"/>
    <w:rsid w:val="00016A73"/>
    <w:rsid w:val="0002255B"/>
    <w:rsid w:val="000279BF"/>
    <w:rsid w:val="000426A5"/>
    <w:rsid w:val="0006513F"/>
    <w:rsid w:val="0006780C"/>
    <w:rsid w:val="00070AA1"/>
    <w:rsid w:val="00074961"/>
    <w:rsid w:val="00074C06"/>
    <w:rsid w:val="00075A3B"/>
    <w:rsid w:val="00076B7B"/>
    <w:rsid w:val="00095FFA"/>
    <w:rsid w:val="000A6C83"/>
    <w:rsid w:val="000B66EA"/>
    <w:rsid w:val="000B7B7B"/>
    <w:rsid w:val="000C03EE"/>
    <w:rsid w:val="000C67DC"/>
    <w:rsid w:val="000D42C8"/>
    <w:rsid w:val="000D6BA2"/>
    <w:rsid w:val="000E0B57"/>
    <w:rsid w:val="000E2BB3"/>
    <w:rsid w:val="000E5F32"/>
    <w:rsid w:val="000F1EB0"/>
    <w:rsid w:val="0013241E"/>
    <w:rsid w:val="001501CF"/>
    <w:rsid w:val="00150DBB"/>
    <w:rsid w:val="0015648E"/>
    <w:rsid w:val="00156ED4"/>
    <w:rsid w:val="00170330"/>
    <w:rsid w:val="00172D3A"/>
    <w:rsid w:val="00174AD0"/>
    <w:rsid w:val="00184259"/>
    <w:rsid w:val="00192362"/>
    <w:rsid w:val="001A58E3"/>
    <w:rsid w:val="001B285A"/>
    <w:rsid w:val="001B5B17"/>
    <w:rsid w:val="001C1F84"/>
    <w:rsid w:val="001C4EE9"/>
    <w:rsid w:val="001D03DE"/>
    <w:rsid w:val="001D5A11"/>
    <w:rsid w:val="001E2878"/>
    <w:rsid w:val="001F5130"/>
    <w:rsid w:val="00210F6C"/>
    <w:rsid w:val="00230DA4"/>
    <w:rsid w:val="002454C1"/>
    <w:rsid w:val="00247A1A"/>
    <w:rsid w:val="00264F87"/>
    <w:rsid w:val="00273A17"/>
    <w:rsid w:val="002803D2"/>
    <w:rsid w:val="002841F8"/>
    <w:rsid w:val="002866D0"/>
    <w:rsid w:val="00287552"/>
    <w:rsid w:val="00290DF1"/>
    <w:rsid w:val="002935D6"/>
    <w:rsid w:val="00293CB7"/>
    <w:rsid w:val="002944C3"/>
    <w:rsid w:val="0029545F"/>
    <w:rsid w:val="002960C8"/>
    <w:rsid w:val="00296FAD"/>
    <w:rsid w:val="002A7F62"/>
    <w:rsid w:val="002B1794"/>
    <w:rsid w:val="002B56AC"/>
    <w:rsid w:val="002C1D79"/>
    <w:rsid w:val="002C62E4"/>
    <w:rsid w:val="002E65C7"/>
    <w:rsid w:val="002E6F6A"/>
    <w:rsid w:val="003042EE"/>
    <w:rsid w:val="003076B9"/>
    <w:rsid w:val="0034294C"/>
    <w:rsid w:val="003456E2"/>
    <w:rsid w:val="00346AC8"/>
    <w:rsid w:val="003524CF"/>
    <w:rsid w:val="003531F7"/>
    <w:rsid w:val="00357D3C"/>
    <w:rsid w:val="00364C39"/>
    <w:rsid w:val="00366527"/>
    <w:rsid w:val="0037195A"/>
    <w:rsid w:val="0037392B"/>
    <w:rsid w:val="00390913"/>
    <w:rsid w:val="0039741A"/>
    <w:rsid w:val="003A3B52"/>
    <w:rsid w:val="003A7D05"/>
    <w:rsid w:val="003B0B59"/>
    <w:rsid w:val="003B30D8"/>
    <w:rsid w:val="003B785B"/>
    <w:rsid w:val="003B7D9D"/>
    <w:rsid w:val="003B7EDC"/>
    <w:rsid w:val="003C448D"/>
    <w:rsid w:val="003C76BE"/>
    <w:rsid w:val="003D138B"/>
    <w:rsid w:val="003D7D19"/>
    <w:rsid w:val="003E2AB0"/>
    <w:rsid w:val="003E6F83"/>
    <w:rsid w:val="003E7C52"/>
    <w:rsid w:val="003F030B"/>
    <w:rsid w:val="003F56FD"/>
    <w:rsid w:val="00401800"/>
    <w:rsid w:val="00417BC6"/>
    <w:rsid w:val="00424A0A"/>
    <w:rsid w:val="00433521"/>
    <w:rsid w:val="004365A7"/>
    <w:rsid w:val="00445269"/>
    <w:rsid w:val="00450929"/>
    <w:rsid w:val="00457A4C"/>
    <w:rsid w:val="00460AAE"/>
    <w:rsid w:val="00464CC6"/>
    <w:rsid w:val="004762AE"/>
    <w:rsid w:val="00481C6C"/>
    <w:rsid w:val="00483A9E"/>
    <w:rsid w:val="004854EF"/>
    <w:rsid w:val="00494B24"/>
    <w:rsid w:val="00495125"/>
    <w:rsid w:val="004959EB"/>
    <w:rsid w:val="004A0587"/>
    <w:rsid w:val="004B563A"/>
    <w:rsid w:val="004C66E0"/>
    <w:rsid w:val="004D1D09"/>
    <w:rsid w:val="004F03AE"/>
    <w:rsid w:val="005024F0"/>
    <w:rsid w:val="00507095"/>
    <w:rsid w:val="0051257F"/>
    <w:rsid w:val="0052746E"/>
    <w:rsid w:val="00527DB0"/>
    <w:rsid w:val="00537712"/>
    <w:rsid w:val="00540F8F"/>
    <w:rsid w:val="00541667"/>
    <w:rsid w:val="00545C3F"/>
    <w:rsid w:val="00551B82"/>
    <w:rsid w:val="005524D7"/>
    <w:rsid w:val="005535DD"/>
    <w:rsid w:val="005605B3"/>
    <w:rsid w:val="0056176E"/>
    <w:rsid w:val="0056215A"/>
    <w:rsid w:val="00564CD2"/>
    <w:rsid w:val="00570CEA"/>
    <w:rsid w:val="00573DA7"/>
    <w:rsid w:val="005832FA"/>
    <w:rsid w:val="00592455"/>
    <w:rsid w:val="00597397"/>
    <w:rsid w:val="005A1032"/>
    <w:rsid w:val="005B1FB0"/>
    <w:rsid w:val="005C223A"/>
    <w:rsid w:val="005C2BF9"/>
    <w:rsid w:val="005C603E"/>
    <w:rsid w:val="005D2ED3"/>
    <w:rsid w:val="005E75F8"/>
    <w:rsid w:val="005F156D"/>
    <w:rsid w:val="00611465"/>
    <w:rsid w:val="006204FD"/>
    <w:rsid w:val="00625DEB"/>
    <w:rsid w:val="0063330E"/>
    <w:rsid w:val="00637E3F"/>
    <w:rsid w:val="00640E01"/>
    <w:rsid w:val="00644612"/>
    <w:rsid w:val="00647F1B"/>
    <w:rsid w:val="006513F3"/>
    <w:rsid w:val="00651499"/>
    <w:rsid w:val="006526A7"/>
    <w:rsid w:val="00654C20"/>
    <w:rsid w:val="0067727F"/>
    <w:rsid w:val="0069424F"/>
    <w:rsid w:val="006A0706"/>
    <w:rsid w:val="006A35CF"/>
    <w:rsid w:val="006A5049"/>
    <w:rsid w:val="006B14CE"/>
    <w:rsid w:val="006B6B42"/>
    <w:rsid w:val="006C2336"/>
    <w:rsid w:val="006C33CB"/>
    <w:rsid w:val="006C561A"/>
    <w:rsid w:val="006D5466"/>
    <w:rsid w:val="006E1E49"/>
    <w:rsid w:val="006F15E8"/>
    <w:rsid w:val="007015BD"/>
    <w:rsid w:val="007025FC"/>
    <w:rsid w:val="00702998"/>
    <w:rsid w:val="007121D8"/>
    <w:rsid w:val="00714DC2"/>
    <w:rsid w:val="007152D9"/>
    <w:rsid w:val="00716FF9"/>
    <w:rsid w:val="00717E55"/>
    <w:rsid w:val="007208F5"/>
    <w:rsid w:val="00722017"/>
    <w:rsid w:val="00723612"/>
    <w:rsid w:val="007242C1"/>
    <w:rsid w:val="0072488C"/>
    <w:rsid w:val="00731CDD"/>
    <w:rsid w:val="007369AE"/>
    <w:rsid w:val="0074335F"/>
    <w:rsid w:val="0074599F"/>
    <w:rsid w:val="00746294"/>
    <w:rsid w:val="00750F68"/>
    <w:rsid w:val="00751B8C"/>
    <w:rsid w:val="007530A8"/>
    <w:rsid w:val="007543B1"/>
    <w:rsid w:val="00761D94"/>
    <w:rsid w:val="007640FF"/>
    <w:rsid w:val="00764B33"/>
    <w:rsid w:val="00774D18"/>
    <w:rsid w:val="0077624E"/>
    <w:rsid w:val="007829AB"/>
    <w:rsid w:val="00784B3A"/>
    <w:rsid w:val="00786309"/>
    <w:rsid w:val="00787CC7"/>
    <w:rsid w:val="007902A3"/>
    <w:rsid w:val="007A070C"/>
    <w:rsid w:val="007A2CEE"/>
    <w:rsid w:val="007B212B"/>
    <w:rsid w:val="007B5928"/>
    <w:rsid w:val="007C7A90"/>
    <w:rsid w:val="007D1ECD"/>
    <w:rsid w:val="007D29AA"/>
    <w:rsid w:val="007F2A79"/>
    <w:rsid w:val="00801958"/>
    <w:rsid w:val="00802390"/>
    <w:rsid w:val="008232D3"/>
    <w:rsid w:val="00826F4A"/>
    <w:rsid w:val="00834535"/>
    <w:rsid w:val="0083559E"/>
    <w:rsid w:val="00846EFC"/>
    <w:rsid w:val="008562C8"/>
    <w:rsid w:val="008578B5"/>
    <w:rsid w:val="00860753"/>
    <w:rsid w:val="00864958"/>
    <w:rsid w:val="008655D5"/>
    <w:rsid w:val="00876307"/>
    <w:rsid w:val="00881515"/>
    <w:rsid w:val="00885DB9"/>
    <w:rsid w:val="00886533"/>
    <w:rsid w:val="00887A58"/>
    <w:rsid w:val="00891962"/>
    <w:rsid w:val="008B1833"/>
    <w:rsid w:val="008B3AB4"/>
    <w:rsid w:val="008B4D45"/>
    <w:rsid w:val="008B7211"/>
    <w:rsid w:val="008B76CE"/>
    <w:rsid w:val="008C5598"/>
    <w:rsid w:val="008C6612"/>
    <w:rsid w:val="008D4C6A"/>
    <w:rsid w:val="008E610E"/>
    <w:rsid w:val="008E69D0"/>
    <w:rsid w:val="008F41A7"/>
    <w:rsid w:val="009142DD"/>
    <w:rsid w:val="009225FD"/>
    <w:rsid w:val="00942259"/>
    <w:rsid w:val="00951383"/>
    <w:rsid w:val="00952A75"/>
    <w:rsid w:val="00960F8D"/>
    <w:rsid w:val="00962EED"/>
    <w:rsid w:val="009730EC"/>
    <w:rsid w:val="009963F6"/>
    <w:rsid w:val="009E20A7"/>
    <w:rsid w:val="009F56D9"/>
    <w:rsid w:val="009F56F8"/>
    <w:rsid w:val="009F65A2"/>
    <w:rsid w:val="00A101AF"/>
    <w:rsid w:val="00A14F2C"/>
    <w:rsid w:val="00A23054"/>
    <w:rsid w:val="00A23B88"/>
    <w:rsid w:val="00A2612E"/>
    <w:rsid w:val="00A31646"/>
    <w:rsid w:val="00A47CA1"/>
    <w:rsid w:val="00A51554"/>
    <w:rsid w:val="00A5226B"/>
    <w:rsid w:val="00A53CC0"/>
    <w:rsid w:val="00A55A7C"/>
    <w:rsid w:val="00A667DF"/>
    <w:rsid w:val="00A737A1"/>
    <w:rsid w:val="00A81B32"/>
    <w:rsid w:val="00A832B1"/>
    <w:rsid w:val="00A8440F"/>
    <w:rsid w:val="00A93812"/>
    <w:rsid w:val="00AA0571"/>
    <w:rsid w:val="00AA1E9E"/>
    <w:rsid w:val="00AA2F10"/>
    <w:rsid w:val="00AA77A6"/>
    <w:rsid w:val="00AB0B17"/>
    <w:rsid w:val="00AB24C2"/>
    <w:rsid w:val="00AE1FC5"/>
    <w:rsid w:val="00AE5C4D"/>
    <w:rsid w:val="00AE7D18"/>
    <w:rsid w:val="00B2619B"/>
    <w:rsid w:val="00B335A7"/>
    <w:rsid w:val="00B400FC"/>
    <w:rsid w:val="00B51773"/>
    <w:rsid w:val="00B6527B"/>
    <w:rsid w:val="00B76F6C"/>
    <w:rsid w:val="00B82FBE"/>
    <w:rsid w:val="00B86317"/>
    <w:rsid w:val="00B977D9"/>
    <w:rsid w:val="00BA1C2A"/>
    <w:rsid w:val="00BA493D"/>
    <w:rsid w:val="00BA6AD5"/>
    <w:rsid w:val="00BA7C5A"/>
    <w:rsid w:val="00BA7C90"/>
    <w:rsid w:val="00BB7846"/>
    <w:rsid w:val="00BD4726"/>
    <w:rsid w:val="00BE1F0B"/>
    <w:rsid w:val="00BE50D3"/>
    <w:rsid w:val="00BE65D7"/>
    <w:rsid w:val="00BF3948"/>
    <w:rsid w:val="00BF5934"/>
    <w:rsid w:val="00BF676A"/>
    <w:rsid w:val="00C060E8"/>
    <w:rsid w:val="00C11F64"/>
    <w:rsid w:val="00C13532"/>
    <w:rsid w:val="00C35D9C"/>
    <w:rsid w:val="00C83DA6"/>
    <w:rsid w:val="00C87201"/>
    <w:rsid w:val="00C92DCF"/>
    <w:rsid w:val="00C94857"/>
    <w:rsid w:val="00C95AAA"/>
    <w:rsid w:val="00CA0118"/>
    <w:rsid w:val="00CA5830"/>
    <w:rsid w:val="00CB1C28"/>
    <w:rsid w:val="00CB313D"/>
    <w:rsid w:val="00CB6902"/>
    <w:rsid w:val="00CC4BBC"/>
    <w:rsid w:val="00CD3079"/>
    <w:rsid w:val="00CF635C"/>
    <w:rsid w:val="00D1039B"/>
    <w:rsid w:val="00D11EF0"/>
    <w:rsid w:val="00D20011"/>
    <w:rsid w:val="00D229AF"/>
    <w:rsid w:val="00D31AED"/>
    <w:rsid w:val="00D34083"/>
    <w:rsid w:val="00D35EE7"/>
    <w:rsid w:val="00D4232C"/>
    <w:rsid w:val="00D47032"/>
    <w:rsid w:val="00D51FD8"/>
    <w:rsid w:val="00D616AD"/>
    <w:rsid w:val="00D75C3D"/>
    <w:rsid w:val="00D80E7F"/>
    <w:rsid w:val="00D87E9B"/>
    <w:rsid w:val="00DA713E"/>
    <w:rsid w:val="00DB241B"/>
    <w:rsid w:val="00DB5532"/>
    <w:rsid w:val="00DC0C3E"/>
    <w:rsid w:val="00DE1219"/>
    <w:rsid w:val="00DE5BEB"/>
    <w:rsid w:val="00DF0EBC"/>
    <w:rsid w:val="00DF2DB3"/>
    <w:rsid w:val="00E00EEF"/>
    <w:rsid w:val="00E02713"/>
    <w:rsid w:val="00E03F22"/>
    <w:rsid w:val="00E06E25"/>
    <w:rsid w:val="00E1345A"/>
    <w:rsid w:val="00E147ED"/>
    <w:rsid w:val="00E22F86"/>
    <w:rsid w:val="00E2425F"/>
    <w:rsid w:val="00E24D1A"/>
    <w:rsid w:val="00E257C5"/>
    <w:rsid w:val="00E2795C"/>
    <w:rsid w:val="00E37FE2"/>
    <w:rsid w:val="00E457BE"/>
    <w:rsid w:val="00E45C30"/>
    <w:rsid w:val="00E54874"/>
    <w:rsid w:val="00E603AE"/>
    <w:rsid w:val="00E61474"/>
    <w:rsid w:val="00E65F7D"/>
    <w:rsid w:val="00E74264"/>
    <w:rsid w:val="00E9427D"/>
    <w:rsid w:val="00EA4FF9"/>
    <w:rsid w:val="00EC18B0"/>
    <w:rsid w:val="00EC2C8C"/>
    <w:rsid w:val="00EC76BC"/>
    <w:rsid w:val="00EE59D8"/>
    <w:rsid w:val="00EE6540"/>
    <w:rsid w:val="00EF21A7"/>
    <w:rsid w:val="00EF5E8E"/>
    <w:rsid w:val="00F015E1"/>
    <w:rsid w:val="00F06556"/>
    <w:rsid w:val="00F10A28"/>
    <w:rsid w:val="00F156F0"/>
    <w:rsid w:val="00F159A5"/>
    <w:rsid w:val="00F16890"/>
    <w:rsid w:val="00F17547"/>
    <w:rsid w:val="00F24A0C"/>
    <w:rsid w:val="00F24D99"/>
    <w:rsid w:val="00F32560"/>
    <w:rsid w:val="00F4271B"/>
    <w:rsid w:val="00F4613B"/>
    <w:rsid w:val="00F549C2"/>
    <w:rsid w:val="00F618B4"/>
    <w:rsid w:val="00F631F3"/>
    <w:rsid w:val="00F6507F"/>
    <w:rsid w:val="00F74501"/>
    <w:rsid w:val="00F74970"/>
    <w:rsid w:val="00F91AF7"/>
    <w:rsid w:val="00FA3065"/>
    <w:rsid w:val="00FA410C"/>
    <w:rsid w:val="00FB0837"/>
    <w:rsid w:val="00FB36E0"/>
    <w:rsid w:val="00FB4439"/>
    <w:rsid w:val="00FB6EA7"/>
    <w:rsid w:val="00FB6EFD"/>
    <w:rsid w:val="00FC588E"/>
    <w:rsid w:val="00FC7FB4"/>
    <w:rsid w:val="00FD5EDC"/>
    <w:rsid w:val="00FD77B6"/>
    <w:rsid w:val="00FE7BE4"/>
    <w:rsid w:val="00FF32CE"/>
    <w:rsid w:val="00FF35B1"/>
    <w:rsid w:val="018ABB55"/>
    <w:rsid w:val="01E1406A"/>
    <w:rsid w:val="0439CE98"/>
    <w:rsid w:val="05AAFF57"/>
    <w:rsid w:val="05AB5022"/>
    <w:rsid w:val="05D59EF9"/>
    <w:rsid w:val="06190726"/>
    <w:rsid w:val="072B7B70"/>
    <w:rsid w:val="08D16542"/>
    <w:rsid w:val="094201F8"/>
    <w:rsid w:val="0B83B735"/>
    <w:rsid w:val="0BA36783"/>
    <w:rsid w:val="0C090604"/>
    <w:rsid w:val="0D2C04E3"/>
    <w:rsid w:val="102C7C33"/>
    <w:rsid w:val="1057440E"/>
    <w:rsid w:val="109A48B4"/>
    <w:rsid w:val="11B00651"/>
    <w:rsid w:val="11D01590"/>
    <w:rsid w:val="11F66EB2"/>
    <w:rsid w:val="12CD96A3"/>
    <w:rsid w:val="133C669F"/>
    <w:rsid w:val="146E5B66"/>
    <w:rsid w:val="1647963D"/>
    <w:rsid w:val="16564BB6"/>
    <w:rsid w:val="16E4C83C"/>
    <w:rsid w:val="179D1229"/>
    <w:rsid w:val="1817F999"/>
    <w:rsid w:val="19E168C3"/>
    <w:rsid w:val="19F633F2"/>
    <w:rsid w:val="1A59E1DB"/>
    <w:rsid w:val="1C314A99"/>
    <w:rsid w:val="1C4D8816"/>
    <w:rsid w:val="1C7BAA78"/>
    <w:rsid w:val="1CAD6FE6"/>
    <w:rsid w:val="1E1C8DC1"/>
    <w:rsid w:val="1EB7D841"/>
    <w:rsid w:val="1EB86F1A"/>
    <w:rsid w:val="1EFEFAD3"/>
    <w:rsid w:val="1F18913C"/>
    <w:rsid w:val="1F5D02C1"/>
    <w:rsid w:val="20F29AF1"/>
    <w:rsid w:val="2356488D"/>
    <w:rsid w:val="236905E8"/>
    <w:rsid w:val="23ECECA1"/>
    <w:rsid w:val="25203022"/>
    <w:rsid w:val="2587D2C0"/>
    <w:rsid w:val="27322964"/>
    <w:rsid w:val="27D28B4A"/>
    <w:rsid w:val="28187441"/>
    <w:rsid w:val="286D81AF"/>
    <w:rsid w:val="2946C42E"/>
    <w:rsid w:val="296F6E76"/>
    <w:rsid w:val="2B029464"/>
    <w:rsid w:val="2B82EC11"/>
    <w:rsid w:val="2C229931"/>
    <w:rsid w:val="2C3C55C9"/>
    <w:rsid w:val="2D1BBE04"/>
    <w:rsid w:val="2D99DB62"/>
    <w:rsid w:val="2E06C0F8"/>
    <w:rsid w:val="2E42DF99"/>
    <w:rsid w:val="2F5BFA99"/>
    <w:rsid w:val="314D2587"/>
    <w:rsid w:val="327B3A15"/>
    <w:rsid w:val="330B8699"/>
    <w:rsid w:val="3430EA13"/>
    <w:rsid w:val="344C6A66"/>
    <w:rsid w:val="347AC539"/>
    <w:rsid w:val="35173BFD"/>
    <w:rsid w:val="351AFA13"/>
    <w:rsid w:val="35A6B56E"/>
    <w:rsid w:val="3678996F"/>
    <w:rsid w:val="3714ACAB"/>
    <w:rsid w:val="37688AD5"/>
    <w:rsid w:val="381885C9"/>
    <w:rsid w:val="38529AD5"/>
    <w:rsid w:val="3903AFC7"/>
    <w:rsid w:val="3910EF88"/>
    <w:rsid w:val="39EFB118"/>
    <w:rsid w:val="3B2E95DB"/>
    <w:rsid w:val="3B8A3B97"/>
    <w:rsid w:val="3C13E58B"/>
    <w:rsid w:val="3D260BF8"/>
    <w:rsid w:val="3D5AFD4D"/>
    <w:rsid w:val="3D6164FA"/>
    <w:rsid w:val="3F4544C7"/>
    <w:rsid w:val="4039B488"/>
    <w:rsid w:val="405DACBA"/>
    <w:rsid w:val="40C18A9E"/>
    <w:rsid w:val="42AC6056"/>
    <w:rsid w:val="433C5B38"/>
    <w:rsid w:val="449AAFED"/>
    <w:rsid w:val="46A33490"/>
    <w:rsid w:val="46A9D168"/>
    <w:rsid w:val="47869C25"/>
    <w:rsid w:val="494B46BB"/>
    <w:rsid w:val="49DB0728"/>
    <w:rsid w:val="4A2D4114"/>
    <w:rsid w:val="4ADF2996"/>
    <w:rsid w:val="4B4FDB20"/>
    <w:rsid w:val="4BBBD46D"/>
    <w:rsid w:val="4BD6AB2F"/>
    <w:rsid w:val="4C7AF9F7"/>
    <w:rsid w:val="4C82E77D"/>
    <w:rsid w:val="4CD02698"/>
    <w:rsid w:val="4D693CB1"/>
    <w:rsid w:val="4E19202A"/>
    <w:rsid w:val="4EDC5070"/>
    <w:rsid w:val="4F865C35"/>
    <w:rsid w:val="4FB29AB9"/>
    <w:rsid w:val="4FC71FB5"/>
    <w:rsid w:val="513D9F5A"/>
    <w:rsid w:val="5256EA66"/>
    <w:rsid w:val="527338B1"/>
    <w:rsid w:val="5289500B"/>
    <w:rsid w:val="53D87E35"/>
    <w:rsid w:val="548DF962"/>
    <w:rsid w:val="55744E96"/>
    <w:rsid w:val="55C0F0CD"/>
    <w:rsid w:val="55C63681"/>
    <w:rsid w:val="55E7C731"/>
    <w:rsid w:val="5629C9C3"/>
    <w:rsid w:val="56490752"/>
    <w:rsid w:val="5880F74D"/>
    <w:rsid w:val="58F8918F"/>
    <w:rsid w:val="5914BDA3"/>
    <w:rsid w:val="5B208FA9"/>
    <w:rsid w:val="5B514EC0"/>
    <w:rsid w:val="5D066B05"/>
    <w:rsid w:val="5DBBDAAA"/>
    <w:rsid w:val="5DD6C546"/>
    <w:rsid w:val="5E033474"/>
    <w:rsid w:val="5E163312"/>
    <w:rsid w:val="5E634E77"/>
    <w:rsid w:val="5E7D7D65"/>
    <w:rsid w:val="5EC02BA7"/>
    <w:rsid w:val="5F25C0A7"/>
    <w:rsid w:val="5F77A88F"/>
    <w:rsid w:val="5F9E7392"/>
    <w:rsid w:val="60981F34"/>
    <w:rsid w:val="60CE20F4"/>
    <w:rsid w:val="618BE17A"/>
    <w:rsid w:val="6281D560"/>
    <w:rsid w:val="62CB21A4"/>
    <w:rsid w:val="6384ED6A"/>
    <w:rsid w:val="65290DC4"/>
    <w:rsid w:val="66251CF7"/>
    <w:rsid w:val="66AE7D67"/>
    <w:rsid w:val="66F1BC1D"/>
    <w:rsid w:val="6773263B"/>
    <w:rsid w:val="67A152AD"/>
    <w:rsid w:val="6866E459"/>
    <w:rsid w:val="69A22DF1"/>
    <w:rsid w:val="69EEF280"/>
    <w:rsid w:val="6C1C0D8B"/>
    <w:rsid w:val="6C4B0781"/>
    <w:rsid w:val="6F0C71AB"/>
    <w:rsid w:val="6F2019CF"/>
    <w:rsid w:val="70BBEA30"/>
    <w:rsid w:val="712605B3"/>
    <w:rsid w:val="7244126D"/>
    <w:rsid w:val="7257BA91"/>
    <w:rsid w:val="72C06B21"/>
    <w:rsid w:val="738B5311"/>
    <w:rsid w:val="7423D306"/>
    <w:rsid w:val="74CBB936"/>
    <w:rsid w:val="752DD716"/>
    <w:rsid w:val="75FCD66E"/>
    <w:rsid w:val="77D3CB72"/>
    <w:rsid w:val="7AB8CABC"/>
    <w:rsid w:val="7BFFE27E"/>
    <w:rsid w:val="7C2EE4EB"/>
    <w:rsid w:val="7CD3C2A2"/>
    <w:rsid w:val="7D65D865"/>
    <w:rsid w:val="7DE40A45"/>
    <w:rsid w:val="7E186E89"/>
    <w:rsid w:val="7EE29C2F"/>
    <w:rsid w:val="7F1F1018"/>
    <w:rsid w:val="7F325102"/>
  </w:rsids>
  <m:mathPr>
    <m:mathFont m:val="Cambria Math"/>
    <m:brkBin m:val="before"/>
    <m:brkBinSub m:val="--"/>
    <m:smallFrac m:val="0"/>
    <m:dispDef/>
    <m:lMargin m:val="0"/>
    <m:rMargin m:val="0"/>
    <m:defJc m:val="centerGroup"/>
    <m:wrapIndent m:val="1440"/>
    <m:intLim m:val="subSup"/>
    <m:naryLim m:val="undOvr"/>
  </m:mathPr>
  <w:themeFontLang w:val="en-IE"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EC24FE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C6612"/>
  </w:style>
  <w:style w:type="paragraph" w:styleId="Heading1">
    <w:name w:val="heading 1"/>
    <w:basedOn w:val="Normal"/>
    <w:next w:val="Normal"/>
    <w:link w:val="Heading1Char"/>
    <w:uiPriority w:val="9"/>
    <w:rsid w:val="00CB313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rsid w:val="006B14C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CCAH1">
    <w:name w:val="NCCA_H1"/>
    <w:basedOn w:val="Normal"/>
    <w:next w:val="NCCABody"/>
    <w:link w:val="NCCAH1Char"/>
    <w:qFormat/>
    <w:rsid w:val="00CB6902"/>
    <w:pPr>
      <w:pageBreakBefore/>
      <w:numPr>
        <w:ilvl w:val="1"/>
      </w:numPr>
      <w:spacing w:line="360" w:lineRule="auto"/>
    </w:pPr>
    <w:rPr>
      <w:rFonts w:ascii="Calibri" w:eastAsiaTheme="minorEastAsia" w:hAnsi="Calibri"/>
      <w:sz w:val="48"/>
    </w:rPr>
  </w:style>
  <w:style w:type="paragraph" w:customStyle="1" w:styleId="NCCAH2">
    <w:name w:val="NCCA_H2"/>
    <w:basedOn w:val="Normal"/>
    <w:next w:val="NCCABody"/>
    <w:link w:val="NCCAH2Char"/>
    <w:qFormat/>
    <w:rsid w:val="00CB6902"/>
    <w:pPr>
      <w:spacing w:line="360" w:lineRule="auto"/>
    </w:pPr>
    <w:rPr>
      <w:rFonts w:ascii="Calibri" w:hAnsi="Calibri"/>
      <w:sz w:val="40"/>
    </w:rPr>
  </w:style>
  <w:style w:type="character" w:customStyle="1" w:styleId="NCCAH1Char">
    <w:name w:val="NCCA_H1 Char"/>
    <w:basedOn w:val="DefaultParagraphFont"/>
    <w:link w:val="NCCAH1"/>
    <w:rsid w:val="00CB6902"/>
    <w:rPr>
      <w:rFonts w:ascii="Calibri" w:eastAsiaTheme="minorEastAsia" w:hAnsi="Calibri"/>
      <w:sz w:val="48"/>
    </w:rPr>
  </w:style>
  <w:style w:type="paragraph" w:customStyle="1" w:styleId="NCCAH3">
    <w:name w:val="NCCA_H3"/>
    <w:basedOn w:val="NCCAH2"/>
    <w:next w:val="NCCABody"/>
    <w:link w:val="NCCAH3Char"/>
    <w:qFormat/>
    <w:rsid w:val="00F156F0"/>
    <w:rPr>
      <w:sz w:val="32"/>
    </w:rPr>
  </w:style>
  <w:style w:type="character" w:customStyle="1" w:styleId="NCCAH2Char">
    <w:name w:val="NCCA_H2 Char"/>
    <w:basedOn w:val="DefaultParagraphFont"/>
    <w:link w:val="NCCAH2"/>
    <w:rsid w:val="00CB6902"/>
    <w:rPr>
      <w:rFonts w:ascii="Calibri" w:hAnsi="Calibri"/>
      <w:sz w:val="40"/>
    </w:rPr>
  </w:style>
  <w:style w:type="paragraph" w:customStyle="1" w:styleId="NCCAH4">
    <w:name w:val="NCCA_H4"/>
    <w:basedOn w:val="NCCAH3"/>
    <w:next w:val="NCCABody"/>
    <w:link w:val="NCCAH4Char"/>
    <w:qFormat/>
    <w:rsid w:val="00F156F0"/>
    <w:pPr>
      <w:spacing w:line="240" w:lineRule="auto"/>
    </w:pPr>
    <w:rPr>
      <w:b/>
      <w:sz w:val="24"/>
    </w:rPr>
  </w:style>
  <w:style w:type="character" w:customStyle="1" w:styleId="NCCAH3Char">
    <w:name w:val="NCCA_H3 Char"/>
    <w:basedOn w:val="NCCAH2Char"/>
    <w:link w:val="NCCAH3"/>
    <w:rsid w:val="00F156F0"/>
    <w:rPr>
      <w:rFonts w:ascii="Calibri" w:hAnsi="Calibri"/>
      <w:sz w:val="32"/>
    </w:rPr>
  </w:style>
  <w:style w:type="paragraph" w:customStyle="1" w:styleId="NCCABody">
    <w:name w:val="NCCA_Body"/>
    <w:basedOn w:val="Normal"/>
    <w:link w:val="NCCABodyChar"/>
    <w:qFormat/>
    <w:rsid w:val="006E1E49"/>
    <w:pPr>
      <w:spacing w:line="360" w:lineRule="auto"/>
      <w:jc w:val="both"/>
    </w:pPr>
    <w:rPr>
      <w:rFonts w:ascii="Calibri" w:hAnsi="Calibri"/>
    </w:rPr>
  </w:style>
  <w:style w:type="character" w:customStyle="1" w:styleId="NCCAH4Char">
    <w:name w:val="NCCA_H4 Char"/>
    <w:basedOn w:val="NCCAH3Char"/>
    <w:link w:val="NCCAH4"/>
    <w:rsid w:val="00F156F0"/>
    <w:rPr>
      <w:rFonts w:ascii="Calibri" w:hAnsi="Calibri"/>
      <w:b/>
      <w:sz w:val="24"/>
    </w:rPr>
  </w:style>
  <w:style w:type="paragraph" w:customStyle="1" w:styleId="NCCAList">
    <w:name w:val="NCCA_List"/>
    <w:basedOn w:val="NCCABody"/>
    <w:link w:val="NCCAListChar"/>
    <w:qFormat/>
    <w:rsid w:val="004B563A"/>
    <w:pPr>
      <w:numPr>
        <w:numId w:val="1"/>
      </w:numPr>
    </w:pPr>
  </w:style>
  <w:style w:type="character" w:customStyle="1" w:styleId="NCCABodyChar">
    <w:name w:val="NCCA_Body Char"/>
    <w:basedOn w:val="NCCAH4Char"/>
    <w:link w:val="NCCABody"/>
    <w:rsid w:val="006E1E49"/>
    <w:rPr>
      <w:rFonts w:ascii="Calibri" w:hAnsi="Calibri"/>
      <w:b/>
      <w:i/>
      <w:sz w:val="24"/>
    </w:rPr>
  </w:style>
  <w:style w:type="character" w:customStyle="1" w:styleId="NCCAListChar">
    <w:name w:val="NCCA_List Char"/>
    <w:basedOn w:val="NCCABodyChar"/>
    <w:link w:val="NCCAList"/>
    <w:rsid w:val="004B563A"/>
    <w:rPr>
      <w:rFonts w:ascii="Calibri" w:hAnsi="Calibri"/>
      <w:b/>
      <w:i/>
      <w:sz w:val="28"/>
    </w:rPr>
  </w:style>
  <w:style w:type="character" w:customStyle="1" w:styleId="Heading1Char">
    <w:name w:val="Heading 1 Char"/>
    <w:basedOn w:val="DefaultParagraphFont"/>
    <w:link w:val="Heading1"/>
    <w:uiPriority w:val="9"/>
    <w:rsid w:val="00CB313D"/>
    <w:rPr>
      <w:rFonts w:asciiTheme="majorHAnsi" w:eastAsiaTheme="majorEastAsia" w:hAnsiTheme="majorHAnsi" w:cstheme="majorBidi"/>
      <w:color w:val="2E74B5" w:themeColor="accent1" w:themeShade="BF"/>
      <w:sz w:val="32"/>
      <w:szCs w:val="32"/>
    </w:rPr>
  </w:style>
  <w:style w:type="paragraph" w:styleId="TOCHeading">
    <w:name w:val="TOC Heading"/>
    <w:basedOn w:val="NCCAH1"/>
    <w:next w:val="NCCABody"/>
    <w:uiPriority w:val="39"/>
    <w:unhideWhenUsed/>
    <w:qFormat/>
    <w:rsid w:val="00CB313D"/>
    <w:rPr>
      <w:lang w:val="en-US"/>
    </w:rPr>
  </w:style>
  <w:style w:type="paragraph" w:styleId="TOC1">
    <w:name w:val="toc 1"/>
    <w:basedOn w:val="NCCABody"/>
    <w:next w:val="NCCABody"/>
    <w:autoRedefine/>
    <w:uiPriority w:val="39"/>
    <w:unhideWhenUsed/>
    <w:rsid w:val="00C87201"/>
    <w:pPr>
      <w:tabs>
        <w:tab w:val="right" w:pos="9016"/>
      </w:tabs>
      <w:spacing w:after="100"/>
    </w:pPr>
  </w:style>
  <w:style w:type="paragraph" w:styleId="TOC2">
    <w:name w:val="toc 2"/>
    <w:basedOn w:val="NCCABody"/>
    <w:next w:val="NCCABody"/>
    <w:autoRedefine/>
    <w:uiPriority w:val="39"/>
    <w:unhideWhenUsed/>
    <w:rsid w:val="00CB313D"/>
    <w:pPr>
      <w:spacing w:after="100"/>
      <w:ind w:left="220"/>
    </w:pPr>
  </w:style>
  <w:style w:type="paragraph" w:styleId="TOC3">
    <w:name w:val="toc 3"/>
    <w:basedOn w:val="NCCABody"/>
    <w:next w:val="NCCABody"/>
    <w:autoRedefine/>
    <w:uiPriority w:val="39"/>
    <w:unhideWhenUsed/>
    <w:rsid w:val="00CB313D"/>
    <w:pPr>
      <w:spacing w:after="100"/>
      <w:ind w:left="440"/>
    </w:pPr>
  </w:style>
  <w:style w:type="paragraph" w:styleId="TOC4">
    <w:name w:val="toc 4"/>
    <w:basedOn w:val="NCCABody"/>
    <w:next w:val="NCCABody"/>
    <w:autoRedefine/>
    <w:uiPriority w:val="39"/>
    <w:unhideWhenUsed/>
    <w:rsid w:val="00CB313D"/>
    <w:pPr>
      <w:spacing w:after="100"/>
      <w:ind w:left="660"/>
    </w:pPr>
  </w:style>
  <w:style w:type="character" w:styleId="Hyperlink">
    <w:name w:val="Hyperlink"/>
    <w:basedOn w:val="DefaultParagraphFont"/>
    <w:uiPriority w:val="99"/>
    <w:unhideWhenUsed/>
    <w:rsid w:val="00CB313D"/>
    <w:rPr>
      <w:color w:val="0563C1" w:themeColor="hyperlink"/>
      <w:u w:val="single"/>
    </w:rPr>
  </w:style>
  <w:style w:type="paragraph" w:styleId="Header">
    <w:name w:val="header"/>
    <w:basedOn w:val="Normal"/>
    <w:link w:val="HeaderChar"/>
    <w:uiPriority w:val="99"/>
    <w:unhideWhenUsed/>
    <w:rsid w:val="00CB31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13D"/>
  </w:style>
  <w:style w:type="paragraph" w:styleId="Footer">
    <w:name w:val="footer"/>
    <w:basedOn w:val="Normal"/>
    <w:link w:val="FooterChar"/>
    <w:uiPriority w:val="99"/>
    <w:unhideWhenUsed/>
    <w:rsid w:val="00CB31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13D"/>
  </w:style>
  <w:style w:type="paragraph" w:customStyle="1" w:styleId="NCCAQuotation">
    <w:name w:val="NCCA_Quotation"/>
    <w:basedOn w:val="NCCABody"/>
    <w:next w:val="NCCABody"/>
    <w:qFormat/>
    <w:rsid w:val="00CB313D"/>
    <w:pPr>
      <w:spacing w:line="240" w:lineRule="auto"/>
      <w:ind w:left="851" w:right="851"/>
    </w:pPr>
    <w:rPr>
      <w:i/>
    </w:rPr>
  </w:style>
  <w:style w:type="paragraph" w:customStyle="1" w:styleId="NCCATitle">
    <w:name w:val="NCCA_Title"/>
    <w:basedOn w:val="Title"/>
    <w:next w:val="NCCASubtitle"/>
    <w:link w:val="NCCATitleChar"/>
    <w:qFormat/>
    <w:rsid w:val="006E1E49"/>
    <w:pPr>
      <w:contextualSpacing w:val="0"/>
    </w:pPr>
    <w:rPr>
      <w:rFonts w:ascii="Calibri" w:hAnsi="Calibri"/>
      <w:sz w:val="48"/>
    </w:rPr>
  </w:style>
  <w:style w:type="character" w:customStyle="1" w:styleId="NCCATitleChar">
    <w:name w:val="NCCA_Title Char"/>
    <w:basedOn w:val="TitleChar"/>
    <w:link w:val="NCCATitle"/>
    <w:rsid w:val="006E1E49"/>
    <w:rPr>
      <w:rFonts w:ascii="Calibri" w:eastAsiaTheme="majorEastAsia" w:hAnsi="Calibri" w:cstheme="majorBidi"/>
      <w:spacing w:val="-10"/>
      <w:kern w:val="28"/>
      <w:sz w:val="48"/>
      <w:szCs w:val="56"/>
    </w:rPr>
  </w:style>
  <w:style w:type="paragraph" w:styleId="Title">
    <w:name w:val="Title"/>
    <w:basedOn w:val="Normal"/>
    <w:next w:val="Normal"/>
    <w:link w:val="TitleChar"/>
    <w:uiPriority w:val="10"/>
    <w:rsid w:val="005024F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024F0"/>
    <w:rPr>
      <w:rFonts w:asciiTheme="majorHAnsi" w:eastAsiaTheme="majorEastAsia" w:hAnsiTheme="majorHAnsi" w:cstheme="majorBidi"/>
      <w:spacing w:val="-10"/>
      <w:kern w:val="28"/>
      <w:sz w:val="56"/>
      <w:szCs w:val="56"/>
    </w:rPr>
  </w:style>
  <w:style w:type="paragraph" w:customStyle="1" w:styleId="NCCASubtitle">
    <w:name w:val="NCCA_Subtitle"/>
    <w:basedOn w:val="NCCATitle"/>
    <w:link w:val="NCCASubtitleChar"/>
    <w:qFormat/>
    <w:rsid w:val="006E1E49"/>
    <w:rPr>
      <w:noProof/>
      <w:sz w:val="40"/>
      <w:lang w:eastAsia="en-IE"/>
    </w:rPr>
  </w:style>
  <w:style w:type="paragraph" w:customStyle="1" w:styleId="NCCADocClass">
    <w:name w:val="NCCA_DocClass"/>
    <w:qFormat/>
    <w:rsid w:val="006E1E49"/>
    <w:rPr>
      <w:rFonts w:ascii="Calibri" w:hAnsi="Calibri"/>
      <w:sz w:val="32"/>
    </w:rPr>
  </w:style>
  <w:style w:type="character" w:customStyle="1" w:styleId="NCCASubtitleChar">
    <w:name w:val="NCCA_Subtitle Char"/>
    <w:basedOn w:val="NCCATitleChar"/>
    <w:link w:val="NCCASubtitle"/>
    <w:rsid w:val="006E1E49"/>
    <w:rPr>
      <w:rFonts w:ascii="Calibri" w:eastAsiaTheme="majorEastAsia" w:hAnsi="Calibri" w:cstheme="majorBidi"/>
      <w:noProof/>
      <w:spacing w:val="-10"/>
      <w:kern w:val="28"/>
      <w:sz w:val="40"/>
      <w:szCs w:val="56"/>
      <w:lang w:eastAsia="en-IE"/>
    </w:rPr>
  </w:style>
  <w:style w:type="paragraph" w:customStyle="1" w:styleId="NCCADocNum">
    <w:name w:val="NCCA_DocNum"/>
    <w:basedOn w:val="NCCABody"/>
    <w:qFormat/>
    <w:rsid w:val="006E1E49"/>
    <w:rPr>
      <w:sz w:val="24"/>
    </w:rPr>
  </w:style>
  <w:style w:type="character" w:styleId="IntenseEmphasis">
    <w:name w:val="Intense Emphasis"/>
    <w:basedOn w:val="DefaultParagraphFont"/>
    <w:uiPriority w:val="21"/>
    <w:rsid w:val="00E00EEF"/>
    <w:rPr>
      <w:i/>
      <w:iCs/>
      <w:color w:val="5B9BD5" w:themeColor="accent1"/>
    </w:rPr>
  </w:style>
  <w:style w:type="paragraph" w:styleId="BalloonText">
    <w:name w:val="Balloon Text"/>
    <w:basedOn w:val="Normal"/>
    <w:link w:val="BalloonTextChar"/>
    <w:uiPriority w:val="99"/>
    <w:semiHidden/>
    <w:unhideWhenUsed/>
    <w:rsid w:val="00DE12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1219"/>
    <w:rPr>
      <w:rFonts w:ascii="Segoe UI" w:hAnsi="Segoe UI" w:cs="Segoe UI"/>
      <w:sz w:val="18"/>
      <w:szCs w:val="18"/>
    </w:rPr>
  </w:style>
  <w:style w:type="character" w:styleId="FollowedHyperlink">
    <w:name w:val="FollowedHyperlink"/>
    <w:basedOn w:val="DefaultParagraphFont"/>
    <w:uiPriority w:val="99"/>
    <w:semiHidden/>
    <w:unhideWhenUsed/>
    <w:rsid w:val="00B335A7"/>
    <w:rPr>
      <w:color w:val="954F72" w:themeColor="followedHyperlink"/>
      <w:u w:val="single"/>
    </w:rPr>
  </w:style>
  <w:style w:type="paragraph" w:styleId="ListParagraph">
    <w:name w:val="List Paragraph"/>
    <w:basedOn w:val="Normal"/>
    <w:uiPriority w:val="34"/>
    <w:qFormat/>
    <w:rsid w:val="00887A58"/>
    <w:pPr>
      <w:ind w:left="720"/>
      <w:contextualSpacing/>
    </w:pPr>
  </w:style>
  <w:style w:type="character" w:styleId="CommentReference">
    <w:name w:val="annotation reference"/>
    <w:uiPriority w:val="99"/>
    <w:semiHidden/>
    <w:unhideWhenUsed/>
    <w:rsid w:val="003A7D05"/>
    <w:rPr>
      <w:sz w:val="16"/>
      <w:szCs w:val="16"/>
    </w:rPr>
  </w:style>
  <w:style w:type="paragraph" w:styleId="CommentText">
    <w:name w:val="annotation text"/>
    <w:basedOn w:val="Normal"/>
    <w:link w:val="CommentTextChar"/>
    <w:uiPriority w:val="99"/>
    <w:semiHidden/>
    <w:unhideWhenUsed/>
    <w:rsid w:val="003A7D05"/>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3A7D05"/>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D5466"/>
    <w:pPr>
      <w:spacing w:line="240" w:lineRule="auto"/>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6D5466"/>
    <w:rPr>
      <w:rFonts w:ascii="Calibri" w:eastAsia="Calibri" w:hAnsi="Calibri" w:cs="Times New Roman"/>
      <w:b/>
      <w:bCs/>
      <w:sz w:val="20"/>
      <w:szCs w:val="20"/>
    </w:rPr>
  </w:style>
  <w:style w:type="paragraph" w:customStyle="1" w:styleId="Default">
    <w:name w:val="Default"/>
    <w:basedOn w:val="Normal"/>
    <w:rsid w:val="00625DEB"/>
    <w:pPr>
      <w:autoSpaceDE w:val="0"/>
      <w:autoSpaceDN w:val="0"/>
      <w:spacing w:after="0" w:line="240" w:lineRule="auto"/>
    </w:pPr>
    <w:rPr>
      <w:rFonts w:ascii="Arial" w:eastAsia="Calibri" w:hAnsi="Arial" w:cs="Arial"/>
      <w:color w:val="000000"/>
      <w:sz w:val="24"/>
      <w:szCs w:val="24"/>
      <w:lang w:eastAsia="en-IE"/>
    </w:rPr>
  </w:style>
  <w:style w:type="paragraph" w:styleId="NormalWeb">
    <w:name w:val="Normal (Web)"/>
    <w:basedOn w:val="Normal"/>
    <w:uiPriority w:val="99"/>
    <w:semiHidden/>
    <w:unhideWhenUsed/>
    <w:rsid w:val="007F2A79"/>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xdefault">
    <w:name w:val="x_default"/>
    <w:basedOn w:val="Normal"/>
    <w:rsid w:val="00786309"/>
    <w:pPr>
      <w:spacing w:before="100" w:beforeAutospacing="1" w:after="100" w:afterAutospacing="1" w:line="240" w:lineRule="auto"/>
    </w:pPr>
    <w:rPr>
      <w:rFonts w:ascii="Times New Roman" w:eastAsia="Times New Roman" w:hAnsi="Times New Roman" w:cs="Times New Roman"/>
      <w:sz w:val="24"/>
      <w:szCs w:val="24"/>
      <w:lang w:eastAsia="ja-JP" w:bidi="he-IL"/>
    </w:rPr>
  </w:style>
  <w:style w:type="paragraph" w:customStyle="1" w:styleId="xmsonormal">
    <w:name w:val="x_msonormal"/>
    <w:basedOn w:val="Normal"/>
    <w:rsid w:val="00786309"/>
    <w:pPr>
      <w:spacing w:before="100" w:beforeAutospacing="1" w:after="100" w:afterAutospacing="1" w:line="240" w:lineRule="auto"/>
    </w:pPr>
    <w:rPr>
      <w:rFonts w:ascii="Times New Roman" w:eastAsia="Times New Roman" w:hAnsi="Times New Roman" w:cs="Times New Roman"/>
      <w:sz w:val="24"/>
      <w:szCs w:val="24"/>
      <w:lang w:eastAsia="ja-JP" w:bidi="he-IL"/>
    </w:rPr>
  </w:style>
  <w:style w:type="paragraph" w:styleId="Revision">
    <w:name w:val="Revision"/>
    <w:hidden/>
    <w:uiPriority w:val="99"/>
    <w:semiHidden/>
    <w:rsid w:val="00540F8F"/>
    <w:pPr>
      <w:spacing w:after="0" w:line="240" w:lineRule="auto"/>
    </w:pPr>
  </w:style>
  <w:style w:type="character" w:customStyle="1" w:styleId="UnresolvedMention1">
    <w:name w:val="Unresolved Mention1"/>
    <w:basedOn w:val="DefaultParagraphFont"/>
    <w:uiPriority w:val="99"/>
    <w:semiHidden/>
    <w:unhideWhenUsed/>
    <w:rsid w:val="00FD5EDC"/>
    <w:rPr>
      <w:color w:val="605E5C"/>
      <w:shd w:val="clear" w:color="auto" w:fill="E1DFDD"/>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UnresolvedMention2">
    <w:name w:val="Unresolved Mention2"/>
    <w:basedOn w:val="DefaultParagraphFont"/>
    <w:uiPriority w:val="99"/>
    <w:semiHidden/>
    <w:unhideWhenUsed/>
    <w:rsid w:val="005B1FB0"/>
    <w:rPr>
      <w:color w:val="605E5C"/>
      <w:shd w:val="clear" w:color="auto" w:fill="E1DFDD"/>
    </w:rPr>
  </w:style>
  <w:style w:type="character" w:customStyle="1" w:styleId="Heading2Char">
    <w:name w:val="Heading 2 Char"/>
    <w:basedOn w:val="DefaultParagraphFont"/>
    <w:link w:val="Heading2"/>
    <w:uiPriority w:val="9"/>
    <w:rsid w:val="006B14CE"/>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538749">
      <w:bodyDiv w:val="1"/>
      <w:marLeft w:val="0"/>
      <w:marRight w:val="0"/>
      <w:marTop w:val="0"/>
      <w:marBottom w:val="0"/>
      <w:divBdr>
        <w:top w:val="none" w:sz="0" w:space="0" w:color="auto"/>
        <w:left w:val="none" w:sz="0" w:space="0" w:color="auto"/>
        <w:bottom w:val="none" w:sz="0" w:space="0" w:color="auto"/>
        <w:right w:val="none" w:sz="0" w:space="0" w:color="auto"/>
      </w:divBdr>
    </w:div>
    <w:div w:id="381099690">
      <w:bodyDiv w:val="1"/>
      <w:marLeft w:val="0"/>
      <w:marRight w:val="0"/>
      <w:marTop w:val="0"/>
      <w:marBottom w:val="0"/>
      <w:divBdr>
        <w:top w:val="none" w:sz="0" w:space="0" w:color="auto"/>
        <w:left w:val="none" w:sz="0" w:space="0" w:color="auto"/>
        <w:bottom w:val="none" w:sz="0" w:space="0" w:color="auto"/>
        <w:right w:val="none" w:sz="0" w:space="0" w:color="auto"/>
      </w:divBdr>
    </w:div>
    <w:div w:id="468597257">
      <w:bodyDiv w:val="1"/>
      <w:marLeft w:val="0"/>
      <w:marRight w:val="0"/>
      <w:marTop w:val="0"/>
      <w:marBottom w:val="0"/>
      <w:divBdr>
        <w:top w:val="none" w:sz="0" w:space="0" w:color="auto"/>
        <w:left w:val="none" w:sz="0" w:space="0" w:color="auto"/>
        <w:bottom w:val="none" w:sz="0" w:space="0" w:color="auto"/>
        <w:right w:val="none" w:sz="0" w:space="0" w:color="auto"/>
      </w:divBdr>
    </w:div>
    <w:div w:id="849374765">
      <w:bodyDiv w:val="1"/>
      <w:marLeft w:val="0"/>
      <w:marRight w:val="0"/>
      <w:marTop w:val="0"/>
      <w:marBottom w:val="0"/>
      <w:divBdr>
        <w:top w:val="none" w:sz="0" w:space="0" w:color="auto"/>
        <w:left w:val="none" w:sz="0" w:space="0" w:color="auto"/>
        <w:bottom w:val="none" w:sz="0" w:space="0" w:color="auto"/>
        <w:right w:val="none" w:sz="0" w:space="0" w:color="auto"/>
      </w:divBdr>
    </w:div>
    <w:div w:id="874931205">
      <w:bodyDiv w:val="1"/>
      <w:marLeft w:val="0"/>
      <w:marRight w:val="0"/>
      <w:marTop w:val="0"/>
      <w:marBottom w:val="0"/>
      <w:divBdr>
        <w:top w:val="none" w:sz="0" w:space="0" w:color="auto"/>
        <w:left w:val="none" w:sz="0" w:space="0" w:color="auto"/>
        <w:bottom w:val="none" w:sz="0" w:space="0" w:color="auto"/>
        <w:right w:val="none" w:sz="0" w:space="0" w:color="auto"/>
      </w:divBdr>
    </w:div>
    <w:div w:id="1010763479">
      <w:bodyDiv w:val="1"/>
      <w:marLeft w:val="0"/>
      <w:marRight w:val="0"/>
      <w:marTop w:val="0"/>
      <w:marBottom w:val="0"/>
      <w:divBdr>
        <w:top w:val="none" w:sz="0" w:space="0" w:color="auto"/>
        <w:left w:val="none" w:sz="0" w:space="0" w:color="auto"/>
        <w:bottom w:val="none" w:sz="0" w:space="0" w:color="auto"/>
        <w:right w:val="none" w:sz="0" w:space="0" w:color="auto"/>
      </w:divBdr>
    </w:div>
    <w:div w:id="1076636367">
      <w:bodyDiv w:val="1"/>
      <w:marLeft w:val="0"/>
      <w:marRight w:val="0"/>
      <w:marTop w:val="0"/>
      <w:marBottom w:val="0"/>
      <w:divBdr>
        <w:top w:val="none" w:sz="0" w:space="0" w:color="auto"/>
        <w:left w:val="none" w:sz="0" w:space="0" w:color="auto"/>
        <w:bottom w:val="none" w:sz="0" w:space="0" w:color="auto"/>
        <w:right w:val="none" w:sz="0" w:space="0" w:color="auto"/>
      </w:divBdr>
    </w:div>
    <w:div w:id="1095130258">
      <w:bodyDiv w:val="1"/>
      <w:marLeft w:val="0"/>
      <w:marRight w:val="0"/>
      <w:marTop w:val="0"/>
      <w:marBottom w:val="0"/>
      <w:divBdr>
        <w:top w:val="none" w:sz="0" w:space="0" w:color="auto"/>
        <w:left w:val="none" w:sz="0" w:space="0" w:color="auto"/>
        <w:bottom w:val="none" w:sz="0" w:space="0" w:color="auto"/>
        <w:right w:val="none" w:sz="0" w:space="0" w:color="auto"/>
      </w:divBdr>
    </w:div>
    <w:div w:id="1470248789">
      <w:bodyDiv w:val="1"/>
      <w:marLeft w:val="0"/>
      <w:marRight w:val="0"/>
      <w:marTop w:val="0"/>
      <w:marBottom w:val="0"/>
      <w:divBdr>
        <w:top w:val="none" w:sz="0" w:space="0" w:color="auto"/>
        <w:left w:val="none" w:sz="0" w:space="0" w:color="auto"/>
        <w:bottom w:val="none" w:sz="0" w:space="0" w:color="auto"/>
        <w:right w:val="none" w:sz="0" w:space="0" w:color="auto"/>
      </w:divBdr>
    </w:div>
    <w:div w:id="1547641252">
      <w:bodyDiv w:val="1"/>
      <w:marLeft w:val="0"/>
      <w:marRight w:val="0"/>
      <w:marTop w:val="0"/>
      <w:marBottom w:val="0"/>
      <w:divBdr>
        <w:top w:val="none" w:sz="0" w:space="0" w:color="auto"/>
        <w:left w:val="none" w:sz="0" w:space="0" w:color="auto"/>
        <w:bottom w:val="none" w:sz="0" w:space="0" w:color="auto"/>
        <w:right w:val="none" w:sz="0" w:space="0" w:color="auto"/>
      </w:divBdr>
    </w:div>
    <w:div w:id="1740445724">
      <w:bodyDiv w:val="1"/>
      <w:marLeft w:val="0"/>
      <w:marRight w:val="0"/>
      <w:marTop w:val="0"/>
      <w:marBottom w:val="0"/>
      <w:divBdr>
        <w:top w:val="none" w:sz="0" w:space="0" w:color="auto"/>
        <w:left w:val="none" w:sz="0" w:space="0" w:color="auto"/>
        <w:bottom w:val="none" w:sz="0" w:space="0" w:color="auto"/>
        <w:right w:val="none" w:sz="0" w:space="0" w:color="auto"/>
      </w:divBdr>
    </w:div>
    <w:div w:id="1822691264">
      <w:bodyDiv w:val="1"/>
      <w:marLeft w:val="0"/>
      <w:marRight w:val="0"/>
      <w:marTop w:val="0"/>
      <w:marBottom w:val="0"/>
      <w:divBdr>
        <w:top w:val="none" w:sz="0" w:space="0" w:color="auto"/>
        <w:left w:val="none" w:sz="0" w:space="0" w:color="auto"/>
        <w:bottom w:val="none" w:sz="0" w:space="0" w:color="auto"/>
        <w:right w:val="none" w:sz="0" w:space="0" w:color="auto"/>
      </w:divBdr>
    </w:div>
    <w:div w:id="1861234881">
      <w:bodyDiv w:val="1"/>
      <w:marLeft w:val="0"/>
      <w:marRight w:val="0"/>
      <w:marTop w:val="0"/>
      <w:marBottom w:val="0"/>
      <w:divBdr>
        <w:top w:val="none" w:sz="0" w:space="0" w:color="auto"/>
        <w:left w:val="none" w:sz="0" w:space="0" w:color="auto"/>
        <w:bottom w:val="none" w:sz="0" w:space="0" w:color="auto"/>
        <w:right w:val="none" w:sz="0" w:space="0" w:color="auto"/>
      </w:divBdr>
    </w:div>
    <w:div w:id="1889493496">
      <w:bodyDiv w:val="1"/>
      <w:marLeft w:val="0"/>
      <w:marRight w:val="0"/>
      <w:marTop w:val="0"/>
      <w:marBottom w:val="0"/>
      <w:divBdr>
        <w:top w:val="none" w:sz="0" w:space="0" w:color="auto"/>
        <w:left w:val="none" w:sz="0" w:space="0" w:color="auto"/>
        <w:bottom w:val="none" w:sz="0" w:space="0" w:color="auto"/>
        <w:right w:val="none" w:sz="0" w:space="0" w:color="auto"/>
      </w:divBdr>
    </w:div>
    <w:div w:id="1976177730">
      <w:bodyDiv w:val="1"/>
      <w:marLeft w:val="0"/>
      <w:marRight w:val="0"/>
      <w:marTop w:val="0"/>
      <w:marBottom w:val="0"/>
      <w:divBdr>
        <w:top w:val="none" w:sz="0" w:space="0" w:color="auto"/>
        <w:left w:val="none" w:sz="0" w:space="0" w:color="auto"/>
        <w:bottom w:val="none" w:sz="0" w:space="0" w:color="auto"/>
        <w:right w:val="none" w:sz="0" w:space="0" w:color="auto"/>
      </w:divBdr>
    </w:div>
    <w:div w:id="2139105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anguagesconnect.i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ppli.i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oife.Dungan@ppli.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2cf319dd-4ac7-4de1-837a-4d20dc9b6da2">
      <UserInfo>
        <DisplayName>Akiko Harada</DisplayName>
        <AccountId>61</AccountId>
        <AccountType/>
      </UserInfo>
      <UserInfo>
        <DisplayName>SharingLinks.33bf7e46-abb1-4780-9ad2-beb2c619838a.OrganizationEdit.ae4679a2-5e90-4513-a11d-d26dbb62ad02</DisplayName>
        <AccountId>49</AccountId>
        <AccountType/>
      </UserInfo>
      <UserInfo>
        <DisplayName>Brenda Walker</DisplayName>
        <AccountId>73</AccountId>
        <AccountType/>
      </UserInfo>
      <UserInfo>
        <DisplayName>Karen Ruddock</DisplayName>
        <AccountId>27</AccountId>
        <AccountType/>
      </UserInfo>
      <UserInfo>
        <DisplayName>Kenia Puig</DisplayName>
        <AccountId>13</AccountId>
        <AccountType/>
      </UserInfo>
      <UserInfo>
        <DisplayName>Aoife Dungan</DisplayName>
        <AccountId>14</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E4C8BBF7FBD724A836FFA047F16560C" ma:contentTypeVersion="12" ma:contentTypeDescription="Create a new document." ma:contentTypeScope="" ma:versionID="8cc3788000499ad02fd88d4a14b97c58">
  <xsd:schema xmlns:xsd="http://www.w3.org/2001/XMLSchema" xmlns:xs="http://www.w3.org/2001/XMLSchema" xmlns:p="http://schemas.microsoft.com/office/2006/metadata/properties" xmlns:ns2="8104ca2a-9112-4672-b455-d1f56fd216ad" xmlns:ns3="2cf319dd-4ac7-4de1-837a-4d20dc9b6da2" targetNamespace="http://schemas.microsoft.com/office/2006/metadata/properties" ma:root="true" ma:fieldsID="b2f6f51ff36263d0e9a267a2d8959db3" ns2:_="" ns3:_="">
    <xsd:import namespace="8104ca2a-9112-4672-b455-d1f56fd216ad"/>
    <xsd:import namespace="2cf319dd-4ac7-4de1-837a-4d20dc9b6da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04ca2a-9112-4672-b455-d1f56fd216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f319dd-4ac7-4de1-837a-4d20dc9b6da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E9B14F-4005-4FE4-849C-6ED622BB2319}">
  <ds:schemaRefs>
    <ds:schemaRef ds:uri="http://schemas.openxmlformats.org/officeDocument/2006/bibliography"/>
  </ds:schemaRefs>
</ds:datastoreItem>
</file>

<file path=customXml/itemProps2.xml><?xml version="1.0" encoding="utf-8"?>
<ds:datastoreItem xmlns:ds="http://schemas.openxmlformats.org/officeDocument/2006/customXml" ds:itemID="{23034F2B-C10E-410B-A6DB-35944BC1F89A}">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2cf319dd-4ac7-4de1-837a-4d20dc9b6da2"/>
    <ds:schemaRef ds:uri="http://purl.org/dc/terms/"/>
    <ds:schemaRef ds:uri="http://schemas.openxmlformats.org/package/2006/metadata/core-properties"/>
    <ds:schemaRef ds:uri="8104ca2a-9112-4672-b455-d1f56fd216ad"/>
    <ds:schemaRef ds:uri="http://www.w3.org/XML/1998/namespace"/>
  </ds:schemaRefs>
</ds:datastoreItem>
</file>

<file path=customXml/itemProps3.xml><?xml version="1.0" encoding="utf-8"?>
<ds:datastoreItem xmlns:ds="http://schemas.openxmlformats.org/officeDocument/2006/customXml" ds:itemID="{35D73B1E-D765-410C-926A-38953B371B44}">
  <ds:schemaRefs>
    <ds:schemaRef ds:uri="http://schemas.microsoft.com/sharepoint/v3/contenttype/forms"/>
  </ds:schemaRefs>
</ds:datastoreItem>
</file>

<file path=customXml/itemProps4.xml><?xml version="1.0" encoding="utf-8"?>
<ds:datastoreItem xmlns:ds="http://schemas.openxmlformats.org/officeDocument/2006/customXml" ds:itemID="{D4AA5309-F615-445B-85DC-D10195DA83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04ca2a-9112-4672-b455-d1f56fd216ad"/>
    <ds:schemaRef ds:uri="2cf319dd-4ac7-4de1-837a-4d20dc9b6d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1362</Words>
  <Characters>7767</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2021-06-01T15:36:00Z</dcterms:created>
  <dcterms:modified xsi:type="dcterms:W3CDTF">2021-06-01T15:36:00Z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0x0101007E4C8BBF7FBD724A836FFA047F16560C</vt:lpwstr>
  </property>
  <property fmtid="{D5CDD505-2E9C-101B-9397-08002B2CF9AE}" pid="3" name="Order">
    <vt:r8>1100</vt:r8>
  </property>
  <property fmtid="{D5CDD505-2E9C-101B-9397-08002B2CF9AE}" pid="4" name="_CopySource">
    <vt:lpwstr>https://ncca.sharepoint.com/corpserv/Recruitment/Recruitment Jan 2016 4 posts/HR Documentation/Website docs/EO_InformationSheet_Jan2016.published Final.docx</vt:lpwstr>
  </property>
  <property fmtid="{D5CDD505-2E9C-101B-9397-08002B2CF9AE}" pid="5" name="xd_ProgID">
    <vt:lpwstr/>
  </property>
  <property fmtid="{D5CDD505-2E9C-101B-9397-08002B2CF9AE}" pid="6" name="TemplateUrl">
    <vt:lpwstr/>
  </property>
</Properties>
</file>