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f99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color w:val="ff9900"/>
          <w:sz w:val="48"/>
          <w:szCs w:val="48"/>
          <w:rtl w:val="0"/>
        </w:rPr>
        <w:t xml:space="preserve">Family tree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896d7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624" w:lineRule="auto"/>
        <w:ind w:right="-83.19999999999936"/>
        <w:rPr>
          <w:color w:val="231f20"/>
          <w:sz w:val="20"/>
          <w:szCs w:val="20"/>
        </w:rPr>
      </w:pPr>
      <w:r w:rsidDel="00000000" w:rsidR="00000000" w:rsidRPr="00000000">
        <w:rPr>
          <w:color w:val="231f20"/>
          <w:sz w:val="20"/>
          <w:szCs w:val="20"/>
        </w:rPr>
        <w:drawing>
          <wp:inline distB="114300" distT="114300" distL="114300" distR="114300">
            <wp:extent cx="5815013" cy="639012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5013" cy="63901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</w:t>
      </w:r>
    </w:p>
    <w:p w:rsidR="00000000" w:rsidDel="00000000" w:rsidP="00000000" w:rsidRDefault="00000000" w:rsidRPr="00000000" w14:paraId="00000005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838825" cy="5724525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975" l="961" r="801" t="1300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5724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jc w:val="right"/>
      <w:rPr>
        <w:vertAlign w:val="subscript"/>
      </w:rPr>
    </w:pPr>
    <w:r w:rsidDel="00000000" w:rsidR="00000000" w:rsidRPr="00000000">
      <w:rPr>
        <w:vertAlign w:val="subscript"/>
      </w:rPr>
      <w:drawing>
        <wp:inline distB="114300" distT="114300" distL="114300" distR="114300">
          <wp:extent cx="2190750" cy="619125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0750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vertAlign w:val="subscript"/>
        <w:rtl w:val="0"/>
      </w:rPr>
      <w:t xml:space="preserve">  </w:t>
      <w:tab/>
      <w:tab/>
      <w:tab/>
      <w:tab/>
      <w:tab/>
      <w:tab/>
      <w:tab/>
      <w:tab/>
    </w:r>
    <w:r w:rsidDel="00000000" w:rsidR="00000000" w:rsidRPr="00000000">
      <w:rPr>
        <w:sz w:val="25"/>
        <w:szCs w:val="25"/>
        <w:highlight w:val="white"/>
        <w:vertAlign w:val="subscript"/>
        <w:rtl w:val="0"/>
      </w:rPr>
      <w:t xml:space="preserve">ppli.ie      </w:t>
    </w:r>
    <w:r w:rsidDel="00000000" w:rsidR="00000000" w:rsidRPr="00000000">
      <w:rPr>
        <w:vertAlign w:val="subscript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widowControl w:val="0"/>
      <w:jc w:val="center"/>
      <w:rPr>
        <w:color w:val="ff9900"/>
        <w:vertAlign w:val="subscript"/>
      </w:rPr>
    </w:pPr>
    <w:r w:rsidDel="00000000" w:rsidR="00000000" w:rsidRPr="00000000">
      <w:rPr>
        <w:b w:val="1"/>
        <w:color w:val="4896d7"/>
        <w:sz w:val="82"/>
        <w:szCs w:val="82"/>
        <w:rtl w:val="0"/>
      </w:rPr>
      <w:t xml:space="preserve">ty</w:t>
    </w:r>
    <w:r w:rsidDel="00000000" w:rsidR="00000000" w:rsidRPr="00000000">
      <w:rPr>
        <w:b w:val="1"/>
        <w:color w:val="858488"/>
        <w:sz w:val="82"/>
        <w:szCs w:val="82"/>
        <w:rtl w:val="0"/>
      </w:rPr>
      <w:t xml:space="preserve">module          </w:t>
    </w:r>
    <w:r w:rsidDel="00000000" w:rsidR="00000000" w:rsidRPr="00000000">
      <w:rPr>
        <w:b w:val="1"/>
        <w:color w:val="ff9900"/>
        <w:sz w:val="82"/>
        <w:szCs w:val="82"/>
        <w:rtl w:val="0"/>
      </w:rPr>
      <w:t xml:space="preserve"> </w:t>
    </w:r>
    <w:r w:rsidDel="00000000" w:rsidR="00000000" w:rsidRPr="00000000">
      <w:rPr>
        <w:b w:val="1"/>
        <w:color w:val="ff9900"/>
        <w:sz w:val="54"/>
        <w:szCs w:val="54"/>
        <w:rtl w:val="0"/>
      </w:rPr>
      <w:t xml:space="preserve">Português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styles" Target="styles.xml"/><Relationship Id="rId10" Type="http://schemas.openxmlformats.org/officeDocument/2006/relationships/customXml" Target="../customXml/item1.xml"/><Relationship Id="rId4" Type="http://schemas.openxmlformats.org/officeDocument/2006/relationships/numbering" Target="numbering.xml"/><Relationship Id="rId9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F4CE28A050E4FA9B514338C12549C" ma:contentTypeVersion="12" ma:contentTypeDescription="Create a new document." ma:contentTypeScope="" ma:versionID="757a73d5d37886bae360ab9801d8487c">
  <xsd:schema xmlns:xsd="http://www.w3.org/2001/XMLSchema" xmlns:xs="http://www.w3.org/2001/XMLSchema" xmlns:p="http://schemas.microsoft.com/office/2006/metadata/properties" xmlns:ns2="d890f261-01f1-4040-bc48-4b45f90fbe9d" xmlns:ns3="1ec1d852-9c26-48fb-b143-6ae8ca43974a" targetNamespace="http://schemas.microsoft.com/office/2006/metadata/properties" ma:root="true" ma:fieldsID="fe3e7960b21993c75eb358c982651b79" ns2:_="" ns3:_="">
    <xsd:import namespace="d890f261-01f1-4040-bc48-4b45f90fbe9d"/>
    <xsd:import namespace="1ec1d852-9c26-48fb-b143-6ae8ca439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0f261-01f1-4040-bc48-4b45f90fb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1d852-9c26-48fb-b143-6ae8ca439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829D10-945A-4548-BD51-B8B4CC0081CE}"/>
</file>

<file path=customXml/itemProps2.xml><?xml version="1.0" encoding="utf-8"?>
<ds:datastoreItem xmlns:ds="http://schemas.openxmlformats.org/officeDocument/2006/customXml" ds:itemID="{7B0A45D1-76C9-46DA-A9DA-A6122585E4E1}"/>
</file>

<file path=customXml/itemProps3.xml><?xml version="1.0" encoding="utf-8"?>
<ds:datastoreItem xmlns:ds="http://schemas.openxmlformats.org/officeDocument/2006/customXml" ds:itemID="{985BCAEB-0E36-4F4E-8A57-67277DF3A284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0x01010095CF4CE28A050E4FA9B514338C12549C</vt:lpwstr>
  </property>
</Properties>
</file>