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896d7"/>
          <w:sz w:val="28"/>
          <w:szCs w:val="28"/>
        </w:rPr>
      </w:pPr>
      <w:r w:rsidDel="00000000" w:rsidR="00000000" w:rsidRPr="00000000">
        <w:rPr>
          <w:b w:val="1"/>
          <w:color w:val="4896d7"/>
          <w:sz w:val="48"/>
          <w:szCs w:val="48"/>
          <w:rtl w:val="0"/>
        </w:rPr>
        <w:t xml:space="preserve">Food and Shopping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before="24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Pastéis de Nata/ Pastéis de Belém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pastéis de 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were created before the 18th century by Catholic monks at the 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Hieronymites Monastery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Portuguese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Mosteiro dos Jerónimos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in the 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civil parish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</w:t>
      </w:r>
      <w:hyperlink r:id="rId9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Saint Mary of Bethlehem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(Santa Maria de Belém)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 Lisbon.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Tempo: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1hora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3228975</wp:posOffset>
            </wp:positionH>
            <wp:positionV relativeFrom="paragraph">
              <wp:posOffset>28575</wp:posOffset>
            </wp:positionV>
            <wp:extent cx="2947988" cy="2678354"/>
            <wp:effectExtent b="38100" l="38100" r="38100" t="3810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2678354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16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Ingredientes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ovo inteiro (grande)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gemas de ovos (grandes)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115 g de açúcar refinado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colheres de sopa de farinha de milho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400 ml de leite gordo (cremoso)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colheres de chá de extrato de baunilha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40" w:lineRule="auto"/>
        <w:ind w:left="630" w:hanging="27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folha massa folhada pronta</w:t>
      </w:r>
    </w:p>
    <w:p w:rsidR="00000000" w:rsidDel="00000000" w:rsidP="00000000" w:rsidRDefault="00000000" w:rsidRPr="00000000" w14:paraId="0000000D">
      <w:pPr>
        <w:shd w:fill="ffffff" w:val="clear"/>
        <w:spacing w:after="22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Intruções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Unte levemente uma forma de muffin de 12 furos e pré-aqueça o forno a 200C / 180C fan /Gas 6.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Coloque os ovos, as gemas, o açúcar e a farinha de milho numa panela e misture bem; em seguida, adicione o leite gradualmente até que a mistura esteja bem misturada e lisa.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Coloque a panela em fogo médio e mexa constantemente até engrossar e começar a ferver. Retire a panela do fogo e misture o extrato de baunilha.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Coloque o creme numa tigela de vidro / cerâmica para esfriar e cubra com película aderente para evitar a formação de crosta.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Corte a folha de massa em duas partes e coloque-as umas sobre as outras. Enrole a massa firmemente, do lado mais curto, em uma torta e corte-a em 12 rodadas de tamanho uniforme.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Numa área enfarinhada, enrole cada rodada em um disco (aprox. 10cm) e pressione os discos de massa na forma de muffins.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bottom w:color="f0f2eb" w:space="15" w:sz="6" w:val="single"/>
        </w:pBdr>
        <w:shd w:fill="ffffff" w:val="clear"/>
        <w:spacing w:after="280" w:line="240" w:lineRule="auto"/>
        <w:ind w:left="180" w:right="-18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uma colher coloque o creme e leve ao forno por 20-25mins até dourar por cima. </w:t>
        <w:br w:type="textWrapping"/>
        <w:t xml:space="preserve">Deixe esfriar na forma por 5 minutos e depois retire os pastéis de nata da forma.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35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vertAlign w:val="subscript"/>
      </w:rPr>
    </w:pPr>
    <w:r w:rsidDel="00000000" w:rsidR="00000000" w:rsidRPr="00000000">
      <w:rPr>
        <w:vertAlign w:val="subscript"/>
      </w:rPr>
      <w:drawing>
        <wp:inline distB="114300" distT="114300" distL="114300" distR="114300">
          <wp:extent cx="2190750" cy="619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subscript"/>
        <w:rtl w:val="0"/>
      </w:rPr>
      <w:t xml:space="preserve">  </w:t>
      <w:tab/>
      <w:tab/>
      <w:tab/>
      <w:tab/>
      <w:tab/>
      <w:tab/>
      <w:tab/>
      <w:tab/>
    </w:r>
    <w:r w:rsidDel="00000000" w:rsidR="00000000" w:rsidRPr="00000000">
      <w:rPr>
        <w:sz w:val="25"/>
        <w:szCs w:val="25"/>
        <w:highlight w:val="white"/>
        <w:vertAlign w:val="subscript"/>
        <w:rtl w:val="0"/>
      </w:rPr>
      <w:t xml:space="preserve">ppli.ie      </w:t>
    </w:r>
    <w:r w:rsidDel="00000000" w:rsidR="00000000" w:rsidRPr="00000000">
      <w:rPr>
        <w:vertAlign w:val="sub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jc w:val="center"/>
      <w:rPr>
        <w:vertAlign w:val="subscript"/>
      </w:rPr>
    </w:pPr>
    <w:r w:rsidDel="00000000" w:rsidR="00000000" w:rsidRPr="00000000">
      <w:rPr>
        <w:b w:val="1"/>
        <w:color w:val="4896d7"/>
        <w:sz w:val="82"/>
        <w:szCs w:val="82"/>
        <w:rtl w:val="0"/>
      </w:rPr>
      <w:t xml:space="preserve">ty</w:t>
    </w:r>
    <w:r w:rsidDel="00000000" w:rsidR="00000000" w:rsidRPr="00000000">
      <w:rPr>
        <w:b w:val="1"/>
        <w:color w:val="858488"/>
        <w:sz w:val="82"/>
        <w:szCs w:val="82"/>
        <w:rtl w:val="0"/>
      </w:rPr>
      <w:t xml:space="preserve">module           </w:t>
    </w:r>
    <w:r w:rsidDel="00000000" w:rsidR="00000000" w:rsidRPr="00000000">
      <w:rPr>
        <w:b w:val="1"/>
        <w:color w:val="4896d7"/>
        <w:sz w:val="54"/>
        <w:szCs w:val="54"/>
        <w:rtl w:val="0"/>
      </w:rPr>
      <w:t xml:space="preserve">Portuguese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eguesia" TargetMode="External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yperlink" Target="https://en.wikipedia.org/wiki/Portuguese_language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hyperlink" Target="https://en.wikipedia.org/wiki/Jer%C3%B3nimos_Monastery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Bel%C3%A9m_(Lisbon)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4CE28A050E4FA9B514338C12549C" ma:contentTypeVersion="12" ma:contentTypeDescription="Create a new document." ma:contentTypeScope="" ma:versionID="757a73d5d37886bae360ab9801d8487c">
  <xsd:schema xmlns:xsd="http://www.w3.org/2001/XMLSchema" xmlns:xs="http://www.w3.org/2001/XMLSchema" xmlns:p="http://schemas.microsoft.com/office/2006/metadata/properties" xmlns:ns2="d890f261-01f1-4040-bc48-4b45f90fbe9d" xmlns:ns3="1ec1d852-9c26-48fb-b143-6ae8ca43974a" targetNamespace="http://schemas.microsoft.com/office/2006/metadata/properties" ma:root="true" ma:fieldsID="fe3e7960b21993c75eb358c982651b79" ns2:_="" ns3:_="">
    <xsd:import namespace="d890f261-01f1-4040-bc48-4b45f90fbe9d"/>
    <xsd:import namespace="1ec1d852-9c26-48fb-b143-6ae8ca43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f261-01f1-4040-bc48-4b45f90f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d852-9c26-48fb-b143-6ae8ca43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D1017-5D5A-414E-A816-9FF48851792E}"/>
</file>

<file path=customXml/itemProps2.xml><?xml version="1.0" encoding="utf-8"?>
<ds:datastoreItem xmlns:ds="http://schemas.openxmlformats.org/officeDocument/2006/customXml" ds:itemID="{3F74263A-D82C-4E27-9ADF-3EEFF495EAD3}"/>
</file>

<file path=customXml/itemProps3.xml><?xml version="1.0" encoding="utf-8"?>
<ds:datastoreItem xmlns:ds="http://schemas.openxmlformats.org/officeDocument/2006/customXml" ds:itemID="{9649FE7C-86C1-430B-A3F3-5F1ECDB7A43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0x01010095CF4CE28A050E4FA9B514338C12549C</vt:lpwstr>
  </property>
</Properties>
</file>